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DFC05" w14:textId="77777777" w:rsidR="00C8116D" w:rsidRPr="001E5132" w:rsidRDefault="00C8116D" w:rsidP="001E5132">
      <w:pPr>
        <w:spacing w:after="0" w:line="240" w:lineRule="auto"/>
        <w:rPr>
          <w:b/>
          <w:color w:val="95B3D7"/>
          <w:sz w:val="20"/>
          <w:szCs w:val="20"/>
        </w:rPr>
      </w:pPr>
    </w:p>
    <w:p w14:paraId="121A1DDE" w14:textId="77777777" w:rsidR="00C8116D" w:rsidRDefault="00C8116D" w:rsidP="001E5132">
      <w:pPr>
        <w:spacing w:after="0" w:line="240" w:lineRule="auto"/>
        <w:rPr>
          <w:b/>
          <w:color w:val="95B3D7"/>
          <w:sz w:val="28"/>
          <w:szCs w:val="28"/>
        </w:rPr>
      </w:pPr>
    </w:p>
    <w:p w14:paraId="0EF87D28" w14:textId="77777777" w:rsidR="00C8116D" w:rsidRDefault="00C8116D" w:rsidP="001E5132">
      <w:pPr>
        <w:spacing w:after="0" w:line="240" w:lineRule="auto"/>
        <w:rPr>
          <w:b/>
          <w:color w:val="95B3D7"/>
          <w:sz w:val="28"/>
          <w:szCs w:val="28"/>
        </w:rPr>
      </w:pPr>
    </w:p>
    <w:p w14:paraId="6DE62126" w14:textId="77777777" w:rsidR="001E5132" w:rsidRDefault="001E5132" w:rsidP="001E5132">
      <w:pPr>
        <w:spacing w:after="0" w:line="240" w:lineRule="auto"/>
        <w:jc w:val="center"/>
        <w:rPr>
          <w:rFonts w:ascii="Calibri" w:hAnsi="Calibri"/>
          <w:color w:val="365F91"/>
          <w:sz w:val="32"/>
          <w:szCs w:val="32"/>
        </w:rPr>
      </w:pPr>
    </w:p>
    <w:p w14:paraId="3092A2CC" w14:textId="77777777" w:rsidR="001E5132" w:rsidRPr="001E5132" w:rsidRDefault="001E5132" w:rsidP="001E5132">
      <w:pPr>
        <w:spacing w:after="0" w:line="240" w:lineRule="auto"/>
        <w:jc w:val="center"/>
        <w:rPr>
          <w:rFonts w:ascii="Calibri" w:hAnsi="Calibri"/>
          <w:color w:val="365F91"/>
          <w:sz w:val="32"/>
          <w:szCs w:val="32"/>
        </w:rPr>
      </w:pPr>
    </w:p>
    <w:p w14:paraId="047C267C" w14:textId="77777777" w:rsidR="001E5132" w:rsidRPr="001E5132" w:rsidRDefault="00B5396C" w:rsidP="001E5132">
      <w:pPr>
        <w:spacing w:after="0" w:line="240" w:lineRule="auto"/>
        <w:jc w:val="center"/>
        <w:rPr>
          <w:rFonts w:ascii="Calibri" w:hAnsi="Calibri"/>
          <w:color w:val="365F91"/>
          <w:sz w:val="44"/>
          <w:szCs w:val="44"/>
        </w:rPr>
      </w:pPr>
      <w:r>
        <w:rPr>
          <w:rFonts w:ascii="Calibri" w:hAnsi="Calibri"/>
          <w:color w:val="365F91"/>
          <w:sz w:val="44"/>
          <w:szCs w:val="44"/>
        </w:rPr>
        <w:t>Studie</w:t>
      </w:r>
      <w:r w:rsidR="005A62C7">
        <w:rPr>
          <w:rFonts w:ascii="Calibri" w:hAnsi="Calibri"/>
          <w:color w:val="365F91"/>
          <w:sz w:val="44"/>
          <w:szCs w:val="44"/>
        </w:rPr>
        <w:t>- og progressions</w:t>
      </w:r>
      <w:r>
        <w:rPr>
          <w:rFonts w:ascii="Calibri" w:hAnsi="Calibri"/>
          <w:color w:val="365F91"/>
          <w:sz w:val="44"/>
          <w:szCs w:val="44"/>
        </w:rPr>
        <w:t xml:space="preserve">plan for </w:t>
      </w:r>
    </w:p>
    <w:p w14:paraId="29DD0345" w14:textId="77777777" w:rsidR="001E5132" w:rsidRPr="001E5132" w:rsidRDefault="001E5132" w:rsidP="001E5132">
      <w:pPr>
        <w:spacing w:after="0" w:line="240" w:lineRule="auto"/>
        <w:jc w:val="center"/>
        <w:rPr>
          <w:rFonts w:ascii="Calibri" w:hAnsi="Calibri"/>
          <w:color w:val="365F91"/>
          <w:sz w:val="44"/>
          <w:szCs w:val="44"/>
        </w:rPr>
      </w:pPr>
    </w:p>
    <w:p w14:paraId="1ED32597" w14:textId="77777777" w:rsidR="00C8116D" w:rsidRPr="001E5132" w:rsidRDefault="005A62C7" w:rsidP="001E5132">
      <w:pPr>
        <w:jc w:val="center"/>
        <w:rPr>
          <w:rFonts w:ascii="Calibri" w:hAnsi="Calibri"/>
          <w:color w:val="365F91"/>
          <w:sz w:val="40"/>
          <w:szCs w:val="40"/>
        </w:rPr>
      </w:pPr>
      <w:r>
        <w:rPr>
          <w:rFonts w:ascii="Calibri" w:hAnsi="Calibri"/>
          <w:color w:val="365F91"/>
          <w:sz w:val="96"/>
          <w:szCs w:val="96"/>
        </w:rPr>
        <w:t>STUDIEOMRÅDET</w:t>
      </w:r>
    </w:p>
    <w:p w14:paraId="2555DC30" w14:textId="77777777" w:rsidR="00C8116D" w:rsidRPr="001E5132" w:rsidRDefault="00C8116D" w:rsidP="00C8116D">
      <w:pPr>
        <w:jc w:val="center"/>
        <w:rPr>
          <w:rFonts w:ascii="Calibri" w:hAnsi="Calibri"/>
          <w:color w:val="365F91"/>
          <w:sz w:val="96"/>
          <w:szCs w:val="96"/>
        </w:rPr>
      </w:pPr>
    </w:p>
    <w:p w14:paraId="69ECD81B" w14:textId="51004547" w:rsidR="00C8116D" w:rsidRPr="001E5132" w:rsidRDefault="00185780" w:rsidP="00C8116D">
      <w:pPr>
        <w:jc w:val="center"/>
        <w:rPr>
          <w:color w:val="365F91"/>
          <w:sz w:val="52"/>
          <w:szCs w:val="52"/>
        </w:rPr>
      </w:pPr>
      <w:r>
        <w:rPr>
          <w:rFonts w:ascii="Calibri" w:hAnsi="Calibri"/>
          <w:color w:val="365F91"/>
          <w:sz w:val="52"/>
          <w:szCs w:val="52"/>
        </w:rPr>
        <w:t xml:space="preserve">Årgang </w:t>
      </w:r>
      <w:r w:rsidR="002E428D">
        <w:rPr>
          <w:rFonts w:ascii="Calibri" w:hAnsi="Calibri"/>
          <w:color w:val="365F91"/>
          <w:sz w:val="52"/>
          <w:szCs w:val="52"/>
        </w:rPr>
        <w:t>20</w:t>
      </w:r>
      <w:r w:rsidR="00E218B5">
        <w:rPr>
          <w:rFonts w:ascii="Calibri" w:hAnsi="Calibri"/>
          <w:color w:val="365F91"/>
          <w:sz w:val="52"/>
          <w:szCs w:val="52"/>
        </w:rPr>
        <w:t>2</w:t>
      </w:r>
      <w:r w:rsidR="00407B62">
        <w:rPr>
          <w:rFonts w:ascii="Calibri" w:hAnsi="Calibri"/>
          <w:color w:val="365F91"/>
          <w:sz w:val="52"/>
          <w:szCs w:val="52"/>
        </w:rPr>
        <w:t>2</w:t>
      </w:r>
    </w:p>
    <w:p w14:paraId="3E2B6644" w14:textId="77777777" w:rsidR="00C8116D" w:rsidRDefault="00C8116D" w:rsidP="00C8116D">
      <w:pPr>
        <w:rPr>
          <w:rFonts w:ascii="Arial" w:hAnsi="Arial" w:cs="Arial"/>
          <w:sz w:val="24"/>
          <w:szCs w:val="24"/>
        </w:rPr>
      </w:pPr>
    </w:p>
    <w:p w14:paraId="21FF0C1B" w14:textId="77777777" w:rsidR="001E5132" w:rsidRDefault="001E5132" w:rsidP="00C8116D">
      <w:pPr>
        <w:rPr>
          <w:rFonts w:ascii="Arial" w:hAnsi="Arial" w:cs="Arial"/>
          <w:sz w:val="24"/>
          <w:szCs w:val="24"/>
        </w:rPr>
      </w:pPr>
    </w:p>
    <w:p w14:paraId="508033A3" w14:textId="77777777" w:rsidR="00C8116D" w:rsidRDefault="00C8116D" w:rsidP="00C8116D">
      <w:pPr>
        <w:rPr>
          <w:rFonts w:ascii="Arial" w:hAnsi="Arial" w:cs="Arial"/>
        </w:rPr>
      </w:pPr>
    </w:p>
    <w:p w14:paraId="6149C729" w14:textId="77777777" w:rsidR="00C8116D" w:rsidRDefault="00C8116D" w:rsidP="00C8116D">
      <w:pPr>
        <w:rPr>
          <w:rFonts w:ascii="Arial" w:hAnsi="Arial" w:cs="Arial"/>
        </w:rPr>
      </w:pPr>
    </w:p>
    <w:p w14:paraId="666A4CA7" w14:textId="77777777" w:rsidR="00C8116D" w:rsidRDefault="00C8116D" w:rsidP="00C8116D">
      <w:pPr>
        <w:rPr>
          <w:rFonts w:ascii="Arial" w:hAnsi="Arial" w:cs="Arial"/>
        </w:rPr>
      </w:pPr>
    </w:p>
    <w:p w14:paraId="170B9DEE" w14:textId="77777777" w:rsidR="00C8116D" w:rsidRDefault="00C8116D" w:rsidP="00C8116D">
      <w:pPr>
        <w:rPr>
          <w:rFonts w:ascii="Arial" w:hAnsi="Arial" w:cs="Arial"/>
        </w:rPr>
      </w:pPr>
    </w:p>
    <w:p w14:paraId="0E4D8F63" w14:textId="08C40AFE" w:rsidR="00843288" w:rsidRPr="00843288" w:rsidRDefault="00843288" w:rsidP="00C8116D">
      <w:pPr>
        <w:rPr>
          <w:rFonts w:ascii="Arial" w:hAnsi="Arial" w:cs="Arial"/>
          <w:b/>
          <w:sz w:val="28"/>
          <w:szCs w:val="28"/>
        </w:rPr>
      </w:pPr>
      <w:r>
        <w:rPr>
          <w:noProof/>
        </w:rPr>
        <w:drawing>
          <wp:anchor distT="0" distB="0" distL="114300" distR="114300" simplePos="0" relativeHeight="251668992" behindDoc="0" locked="0" layoutInCell="1" allowOverlap="1" wp14:anchorId="2AACB30B" wp14:editId="458D3305">
            <wp:simplePos x="0" y="0"/>
            <wp:positionH relativeFrom="column">
              <wp:posOffset>4562475</wp:posOffset>
            </wp:positionH>
            <wp:positionV relativeFrom="paragraph">
              <wp:posOffset>1742440</wp:posOffset>
            </wp:positionV>
            <wp:extent cx="1886213" cy="1105054"/>
            <wp:effectExtent l="0" t="0" r="0" b="0"/>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 blå gymnasium logo2.jpg"/>
                    <pic:cNvPicPr/>
                  </pic:nvPicPr>
                  <pic:blipFill>
                    <a:blip r:embed="rId12">
                      <a:extLst>
                        <a:ext uri="{28A0092B-C50C-407E-A947-70E740481C1C}">
                          <a14:useLocalDpi xmlns:a14="http://schemas.microsoft.com/office/drawing/2010/main" val="0"/>
                        </a:ext>
                      </a:extLst>
                    </a:blip>
                    <a:stretch>
                      <a:fillRect/>
                    </a:stretch>
                  </pic:blipFill>
                  <pic:spPr>
                    <a:xfrm>
                      <a:off x="0" y="0"/>
                      <a:ext cx="1886213" cy="1105054"/>
                    </a:xfrm>
                    <a:prstGeom prst="rect">
                      <a:avLst/>
                    </a:prstGeom>
                  </pic:spPr>
                </pic:pic>
              </a:graphicData>
            </a:graphic>
          </wp:anchor>
        </w:drawing>
      </w:r>
      <w:r w:rsidR="00C8116D">
        <w:rPr>
          <w:rFonts w:ascii="Arial" w:hAnsi="Arial" w:cs="Arial"/>
          <w:noProof/>
        </w:rPr>
        <w:drawing>
          <wp:anchor distT="0" distB="0" distL="114300" distR="114300" simplePos="0" relativeHeight="251655680" behindDoc="0" locked="0" layoutInCell="1" allowOverlap="1" wp14:anchorId="2FA8E308" wp14:editId="5F695849">
            <wp:simplePos x="0" y="0"/>
            <wp:positionH relativeFrom="column">
              <wp:posOffset>4839335</wp:posOffset>
            </wp:positionH>
            <wp:positionV relativeFrom="paragraph">
              <wp:posOffset>8893175</wp:posOffset>
            </wp:positionV>
            <wp:extent cx="2244090" cy="1362710"/>
            <wp:effectExtent l="0" t="0" r="3810" b="889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4090" cy="1362710"/>
                    </a:xfrm>
                    <a:prstGeom prst="rect">
                      <a:avLst/>
                    </a:prstGeom>
                    <a:noFill/>
                  </pic:spPr>
                </pic:pic>
              </a:graphicData>
            </a:graphic>
            <wp14:sizeRelH relativeFrom="page">
              <wp14:pctWidth>0</wp14:pctWidth>
            </wp14:sizeRelH>
            <wp14:sizeRelV relativeFrom="page">
              <wp14:pctHeight>0</wp14:pctHeight>
            </wp14:sizeRelV>
          </wp:anchor>
        </w:drawing>
      </w:r>
      <w:r w:rsidR="00C8116D">
        <w:rPr>
          <w:rFonts w:ascii="Arial" w:hAnsi="Arial" w:cs="Arial"/>
          <w:noProof/>
        </w:rPr>
        <mc:AlternateContent>
          <mc:Choice Requires="wps">
            <w:drawing>
              <wp:anchor distT="0" distB="0" distL="114300" distR="114300" simplePos="0" relativeHeight="251657728" behindDoc="0" locked="0" layoutInCell="1" allowOverlap="1" wp14:anchorId="729BCCA2" wp14:editId="3E16BC9F">
                <wp:simplePos x="0" y="0"/>
                <wp:positionH relativeFrom="column">
                  <wp:posOffset>4768215</wp:posOffset>
                </wp:positionH>
                <wp:positionV relativeFrom="paragraph">
                  <wp:posOffset>8443595</wp:posOffset>
                </wp:positionV>
                <wp:extent cx="2630805" cy="310515"/>
                <wp:effectExtent l="0" t="0" r="0" b="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500D71B6" w14:textId="77777777" w:rsidR="001C5DB8" w:rsidRDefault="001C5DB8"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BCCA2" id="_x0000_t202" coordsize="21600,21600" o:spt="202" path="m,l,21600r21600,l21600,xe">
                <v:stroke joinstyle="miter"/>
                <v:path gradientshapeok="t" o:connecttype="rect"/>
              </v:shapetype>
              <v:shape id="Tekstboks 3" o:spid="_x0000_s1026" type="#_x0000_t202" style="position:absolute;margin-left:375.45pt;margin-top:664.85pt;width:207.15pt;height:24.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" stroked="f">
                <v:textbox style="mso-fit-shape-to-text:t">
                  <w:txbxContent>
                    <w:p w14:paraId="500D71B6" w14:textId="77777777" w:rsidR="001C5DB8" w:rsidRDefault="001C5DB8" w:rsidP="00C8116D">
                      <w:pPr>
                        <w:rPr>
                          <w:w w:val="110"/>
                          <w:sz w:val="28"/>
                          <w:szCs w:val="28"/>
                        </w:rPr>
                      </w:pPr>
                      <w:r>
                        <w:rPr>
                          <w:w w:val="110"/>
                          <w:sz w:val="28"/>
                          <w:szCs w:val="28"/>
                        </w:rPr>
                        <w:t>HADERSLEV HANDELSSKOLE</w:t>
                      </w:r>
                    </w:p>
                  </w:txbxContent>
                </v:textbox>
              </v:shape>
            </w:pict>
          </mc:Fallback>
        </mc:AlternateContent>
      </w:r>
      <w:r w:rsidR="00C8116D">
        <w:rPr>
          <w:rFonts w:ascii="Arial" w:hAnsi="Arial" w:cs="Arial"/>
          <w:noProof/>
        </w:rPr>
        <mc:AlternateContent>
          <mc:Choice Requires="wps">
            <w:drawing>
              <wp:anchor distT="0" distB="0" distL="114300" distR="114300" simplePos="0" relativeHeight="251658752" behindDoc="0" locked="0" layoutInCell="1" allowOverlap="1" wp14:anchorId="34247814" wp14:editId="761F638A">
                <wp:simplePos x="0" y="0"/>
                <wp:positionH relativeFrom="column">
                  <wp:posOffset>4768215</wp:posOffset>
                </wp:positionH>
                <wp:positionV relativeFrom="paragraph">
                  <wp:posOffset>8443595</wp:posOffset>
                </wp:positionV>
                <wp:extent cx="2630805" cy="310515"/>
                <wp:effectExtent l="0" t="0" r="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023A119D" w14:textId="77777777" w:rsidR="001C5DB8" w:rsidRDefault="001C5DB8"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47814" id="Tekstboks 2" o:spid="_x0000_s1027" type="#_x0000_t202" style="position:absolute;margin-left:375.45pt;margin-top:664.85pt;width:207.15pt;height:24.4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" stroked="f">
                <v:textbox style="mso-fit-shape-to-text:t">
                  <w:txbxContent>
                    <w:p w14:paraId="023A119D" w14:textId="77777777" w:rsidR="001C5DB8" w:rsidRDefault="001C5DB8" w:rsidP="00C8116D">
                      <w:pPr>
                        <w:rPr>
                          <w:w w:val="110"/>
                          <w:sz w:val="28"/>
                          <w:szCs w:val="28"/>
                        </w:rPr>
                      </w:pPr>
                      <w:r>
                        <w:rPr>
                          <w:w w:val="110"/>
                          <w:sz w:val="28"/>
                          <w:szCs w:val="28"/>
                        </w:rPr>
                        <w:t>HADERSLEV HANDELSSKOLE</w:t>
                      </w:r>
                    </w:p>
                  </w:txbxContent>
                </v:textbox>
              </v:shape>
            </w:pict>
          </mc:Fallback>
        </mc:AlternateContent>
      </w:r>
      <w:r w:rsidR="00C8116D">
        <w:rPr>
          <w:rFonts w:ascii="Arial" w:hAnsi="Arial" w:cs="Arial"/>
          <w:noProof/>
        </w:rPr>
        <mc:AlternateContent>
          <mc:Choice Requires="wps">
            <w:drawing>
              <wp:anchor distT="0" distB="0" distL="114300" distR="114300" simplePos="0" relativeHeight="251659776" behindDoc="0" locked="0" layoutInCell="1" allowOverlap="1" wp14:anchorId="2D3AA1E4" wp14:editId="3D616BF0">
                <wp:simplePos x="0" y="0"/>
                <wp:positionH relativeFrom="column">
                  <wp:posOffset>4768215</wp:posOffset>
                </wp:positionH>
                <wp:positionV relativeFrom="paragraph">
                  <wp:posOffset>8443595</wp:posOffset>
                </wp:positionV>
                <wp:extent cx="2630805" cy="310515"/>
                <wp:effectExtent l="0" t="0" r="0" b="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237D301D" w14:textId="77777777" w:rsidR="001C5DB8" w:rsidRDefault="001C5DB8"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AA1E4" id="Tekstboks 1" o:spid="_x0000_s1028" type="#_x0000_t202" style="position:absolute;margin-left:375.45pt;margin-top:664.85pt;width:207.15pt;height:24.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" stroked="f">
                <v:textbox style="mso-fit-shape-to-text:t">
                  <w:txbxContent>
                    <w:p w14:paraId="237D301D" w14:textId="77777777" w:rsidR="001C5DB8" w:rsidRDefault="001C5DB8" w:rsidP="00C8116D">
                      <w:pPr>
                        <w:rPr>
                          <w:w w:val="110"/>
                          <w:sz w:val="28"/>
                          <w:szCs w:val="28"/>
                        </w:rPr>
                      </w:pPr>
                      <w:r>
                        <w:rPr>
                          <w:w w:val="110"/>
                          <w:sz w:val="28"/>
                          <w:szCs w:val="28"/>
                        </w:rPr>
                        <w:t>HADERSLEV HANDELSSKOLE</w:t>
                      </w:r>
                    </w:p>
                  </w:txbxContent>
                </v:textbox>
              </v:shape>
            </w:pict>
          </mc:Fallback>
        </mc:AlternateContent>
      </w:r>
      <w:r w:rsidR="00C8116D">
        <w:rPr>
          <w:rFonts w:ascii="Arial" w:hAnsi="Arial" w:cs="Arial"/>
          <w:noProof/>
        </w:rPr>
        <mc:AlternateContent>
          <mc:Choice Requires="wps">
            <w:drawing>
              <wp:anchor distT="0" distB="0" distL="114300" distR="114300" simplePos="0" relativeHeight="251660800" behindDoc="0" locked="0" layoutInCell="1" allowOverlap="1" wp14:anchorId="5D76B44C" wp14:editId="2DEFA6D8">
                <wp:simplePos x="0" y="0"/>
                <wp:positionH relativeFrom="column">
                  <wp:posOffset>4768215</wp:posOffset>
                </wp:positionH>
                <wp:positionV relativeFrom="paragraph">
                  <wp:posOffset>8443595</wp:posOffset>
                </wp:positionV>
                <wp:extent cx="2630805" cy="310515"/>
                <wp:effectExtent l="0" t="0" r="0" b="0"/>
                <wp:wrapNone/>
                <wp:docPr id="307" name="Tekstbok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141F7981" w14:textId="77777777" w:rsidR="001C5DB8" w:rsidRDefault="001C5DB8"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6B44C" id="Tekstboks 307" o:spid="_x0000_s1029" type="#_x0000_t202" style="position:absolute;margin-left:375.45pt;margin-top:664.85pt;width:207.15pt;height:24.4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" stroked="f">
                <v:textbox style="mso-fit-shape-to-text:t">
                  <w:txbxContent>
                    <w:p w14:paraId="141F7981" w14:textId="77777777" w:rsidR="001C5DB8" w:rsidRDefault="001C5DB8" w:rsidP="00C8116D">
                      <w:pPr>
                        <w:rPr>
                          <w:w w:val="110"/>
                          <w:sz w:val="28"/>
                          <w:szCs w:val="28"/>
                        </w:rPr>
                      </w:pPr>
                      <w:r>
                        <w:rPr>
                          <w:w w:val="110"/>
                          <w:sz w:val="28"/>
                          <w:szCs w:val="28"/>
                        </w:rPr>
                        <w:t>HADERSLEV HANDELSSKOLE</w:t>
                      </w:r>
                    </w:p>
                  </w:txbxContent>
                </v:textbox>
              </v:shape>
            </w:pict>
          </mc:Fallback>
        </mc:AlternateContent>
      </w:r>
      <w:r w:rsidR="00C8116D">
        <w:rPr>
          <w:rFonts w:ascii="Arial" w:hAnsi="Arial" w:cs="Arial"/>
          <w:b/>
          <w:sz w:val="28"/>
          <w:szCs w:val="28"/>
        </w:rPr>
        <w:br w:type="page"/>
      </w:r>
    </w:p>
    <w:p w14:paraId="766FC42D" w14:textId="77777777" w:rsidR="00C170E8" w:rsidRDefault="00C170E8" w:rsidP="007A6E85">
      <w:pPr>
        <w:rPr>
          <w:b/>
          <w:sz w:val="28"/>
          <w:szCs w:val="28"/>
        </w:rPr>
      </w:pPr>
    </w:p>
    <w:p w14:paraId="38C5F493" w14:textId="77777777" w:rsidR="007A6E85" w:rsidRDefault="005A62C7" w:rsidP="007A6E85">
      <w:pPr>
        <w:rPr>
          <w:b/>
          <w:sz w:val="28"/>
          <w:szCs w:val="28"/>
        </w:rPr>
      </w:pPr>
      <w:r>
        <w:rPr>
          <w:b/>
          <w:sz w:val="28"/>
          <w:szCs w:val="28"/>
        </w:rPr>
        <w:t>Studieområdet</w:t>
      </w:r>
    </w:p>
    <w:p w14:paraId="1D44798E" w14:textId="77777777" w:rsidR="00633794" w:rsidRPr="009E3835" w:rsidRDefault="00633794" w:rsidP="007A6E85">
      <w:pPr>
        <w:rPr>
          <w:sz w:val="28"/>
          <w:szCs w:val="28"/>
        </w:rPr>
      </w:pPr>
    </w:p>
    <w:p w14:paraId="66F8015E" w14:textId="77777777" w:rsidR="003E459A" w:rsidRDefault="00FE2F57" w:rsidP="003E459A">
      <w:pPr>
        <w:pStyle w:val="Listeafsnit"/>
        <w:ind w:left="0"/>
        <w:rPr>
          <w:b/>
          <w:sz w:val="24"/>
          <w:szCs w:val="24"/>
        </w:rPr>
      </w:pPr>
      <w:r>
        <w:rPr>
          <w:b/>
          <w:sz w:val="24"/>
          <w:szCs w:val="24"/>
        </w:rPr>
        <w:t xml:space="preserve">1. </w:t>
      </w:r>
      <w:r>
        <w:rPr>
          <w:b/>
          <w:sz w:val="24"/>
          <w:szCs w:val="24"/>
        </w:rPr>
        <w:tab/>
      </w:r>
      <w:r w:rsidR="005A62C7">
        <w:rPr>
          <w:b/>
          <w:sz w:val="24"/>
          <w:szCs w:val="24"/>
        </w:rPr>
        <w:t>Identitet og formål</w:t>
      </w:r>
    </w:p>
    <w:p w14:paraId="5359699C" w14:textId="77777777" w:rsidR="003E459A" w:rsidRDefault="003E459A" w:rsidP="003E459A">
      <w:pPr>
        <w:pStyle w:val="Listeafsnit"/>
        <w:ind w:left="0"/>
        <w:rPr>
          <w:b/>
          <w:sz w:val="24"/>
          <w:szCs w:val="24"/>
        </w:rPr>
      </w:pPr>
    </w:p>
    <w:p w14:paraId="2835662E" w14:textId="77777777" w:rsidR="005A62C7" w:rsidRPr="003E459A" w:rsidRDefault="005A62C7" w:rsidP="003E459A">
      <w:pPr>
        <w:pStyle w:val="Listeafsnit"/>
        <w:ind w:left="0" w:firstLine="1304"/>
        <w:rPr>
          <w:b/>
          <w:sz w:val="24"/>
          <w:szCs w:val="24"/>
        </w:rPr>
      </w:pPr>
      <w:r w:rsidRPr="005A62C7">
        <w:rPr>
          <w:rFonts w:cstheme="minorHAnsi"/>
          <w:b/>
          <w:bCs/>
          <w:color w:val="000000"/>
          <w:sz w:val="24"/>
          <w:szCs w:val="24"/>
        </w:rPr>
        <w:t xml:space="preserve">Identitet </w:t>
      </w:r>
    </w:p>
    <w:p w14:paraId="239DCAC1" w14:textId="77777777" w:rsidR="005A62C7" w:rsidRP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Studieområdet er et samarbejde mellem fag inden for og på tværs af hhx-uddannelsens faglige hovedområder: humaniora og samfundsvidenskab, herunder særligt økonomiske fagområder. I studieområdet arbejdes med teorier og metoder i relation til individ, virksomhed og samfund i tilknytning til almenmenneskelige spørgsmål og kulturelle, økonomiske og politiske fænomener. </w:t>
      </w:r>
    </w:p>
    <w:p w14:paraId="777811FF" w14:textId="77777777" w:rsidR="003E459A" w:rsidRDefault="003E459A" w:rsidP="005A62C7">
      <w:pPr>
        <w:autoSpaceDE w:val="0"/>
        <w:autoSpaceDN w:val="0"/>
        <w:adjustRightInd w:val="0"/>
        <w:spacing w:after="0" w:line="240" w:lineRule="auto"/>
        <w:rPr>
          <w:rFonts w:cstheme="minorHAnsi"/>
          <w:b/>
          <w:bCs/>
          <w:color w:val="000000"/>
          <w:sz w:val="24"/>
          <w:szCs w:val="24"/>
        </w:rPr>
      </w:pPr>
    </w:p>
    <w:p w14:paraId="54575334" w14:textId="77777777" w:rsidR="005A62C7" w:rsidRPr="005A62C7" w:rsidRDefault="005A62C7" w:rsidP="003E459A">
      <w:pPr>
        <w:autoSpaceDE w:val="0"/>
        <w:autoSpaceDN w:val="0"/>
        <w:adjustRightInd w:val="0"/>
        <w:spacing w:after="0" w:line="240" w:lineRule="auto"/>
        <w:ind w:firstLine="1304"/>
        <w:rPr>
          <w:rFonts w:cstheme="minorHAnsi"/>
          <w:color w:val="000000"/>
          <w:sz w:val="24"/>
          <w:szCs w:val="24"/>
        </w:rPr>
      </w:pPr>
      <w:r w:rsidRPr="005A62C7">
        <w:rPr>
          <w:rFonts w:cstheme="minorHAnsi"/>
          <w:b/>
          <w:bCs/>
          <w:color w:val="000000"/>
          <w:sz w:val="24"/>
          <w:szCs w:val="24"/>
        </w:rPr>
        <w:t xml:space="preserve">Formål </w:t>
      </w:r>
    </w:p>
    <w:p w14:paraId="351FDD90" w14:textId="77777777" w:rsidR="005A62C7" w:rsidRP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Studieområdet er centralt for udviklingen af elevernes almendannelse, idet det medvirker til, at eleverne skærper deres forståelse af sig selv som individer og borgere i et demokratisk samfund, styrker evnen til at forholde sig ræsonnerende til omverdenen og udvikler forståelsen af menneskers forskellighed på baggrund af personlige, sociale og kulturelle faktorer. </w:t>
      </w:r>
    </w:p>
    <w:p w14:paraId="2283B7D4" w14:textId="77777777" w:rsid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Studieområdet udfolder en vifte af flerfaglig viden og kundskaber og metodiske aspekter, som tilsammen styrker elevernes studiekompetence, herunder deres innovative, globale og digitale kompetencer. Eleverne skal udvikle bevidsthed om metodebegreber og evne til kritisk at håndtere såvel faglige metoder som studiemetoder i flerfaglige sammenhænge, hvilket bidrager til at kvalificere deres valg af videre uddannelse og job. Studieområdet udvikler desuden elevernes bevidsthed om fagenes identitet, forskellighed og samspil om konkrete problemstillinger. Studieområdet udfordrer elevernes kritiske sans og fremmer deres evne til at anvende viden og kundskaber på praktiske og teoretiske problemstillinger af almen, økonomisk og samfundsmæssig karakter. </w:t>
      </w:r>
    </w:p>
    <w:p w14:paraId="323003AD" w14:textId="77777777" w:rsidR="003E459A" w:rsidRPr="005A62C7" w:rsidRDefault="003E459A" w:rsidP="005A62C7">
      <w:pPr>
        <w:autoSpaceDE w:val="0"/>
        <w:autoSpaceDN w:val="0"/>
        <w:adjustRightInd w:val="0"/>
        <w:spacing w:after="0" w:line="240" w:lineRule="auto"/>
        <w:rPr>
          <w:rFonts w:cstheme="minorHAnsi"/>
          <w:color w:val="000000"/>
          <w:sz w:val="24"/>
          <w:szCs w:val="24"/>
        </w:rPr>
      </w:pPr>
    </w:p>
    <w:p w14:paraId="7709DE82" w14:textId="77777777" w:rsidR="003E459A" w:rsidRDefault="005A62C7" w:rsidP="005A62C7">
      <w:pPr>
        <w:autoSpaceDE w:val="0"/>
        <w:autoSpaceDN w:val="0"/>
        <w:adjustRightInd w:val="0"/>
        <w:spacing w:after="0" w:line="240" w:lineRule="auto"/>
        <w:rPr>
          <w:rFonts w:cstheme="minorHAnsi"/>
          <w:b/>
          <w:bCs/>
          <w:color w:val="000000"/>
          <w:sz w:val="24"/>
          <w:szCs w:val="24"/>
        </w:rPr>
      </w:pPr>
      <w:r w:rsidRPr="005A62C7">
        <w:rPr>
          <w:rFonts w:cstheme="minorHAnsi"/>
          <w:b/>
          <w:bCs/>
          <w:color w:val="000000"/>
          <w:sz w:val="24"/>
          <w:szCs w:val="24"/>
        </w:rPr>
        <w:t xml:space="preserve">2. </w:t>
      </w:r>
      <w:r w:rsidR="003E459A">
        <w:rPr>
          <w:rFonts w:cstheme="minorHAnsi"/>
          <w:b/>
          <w:bCs/>
          <w:color w:val="000000"/>
          <w:sz w:val="24"/>
          <w:szCs w:val="24"/>
        </w:rPr>
        <w:tab/>
      </w:r>
      <w:r w:rsidRPr="005A62C7">
        <w:rPr>
          <w:rFonts w:cstheme="minorHAnsi"/>
          <w:b/>
          <w:bCs/>
          <w:color w:val="000000"/>
          <w:sz w:val="24"/>
          <w:szCs w:val="24"/>
        </w:rPr>
        <w:t>Faglige mål og fagligt indhold</w:t>
      </w:r>
    </w:p>
    <w:p w14:paraId="50AA1930" w14:textId="77777777" w:rsidR="005A62C7" w:rsidRP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b/>
          <w:bCs/>
          <w:color w:val="000000"/>
          <w:sz w:val="24"/>
          <w:szCs w:val="24"/>
        </w:rPr>
        <w:t xml:space="preserve"> </w:t>
      </w:r>
    </w:p>
    <w:p w14:paraId="289518EF" w14:textId="77777777" w:rsidR="005A62C7" w:rsidRPr="005A62C7" w:rsidRDefault="005A62C7" w:rsidP="003E459A">
      <w:pPr>
        <w:autoSpaceDE w:val="0"/>
        <w:autoSpaceDN w:val="0"/>
        <w:adjustRightInd w:val="0"/>
        <w:spacing w:after="0" w:line="240" w:lineRule="auto"/>
        <w:ind w:firstLine="1304"/>
        <w:rPr>
          <w:rFonts w:cstheme="minorHAnsi"/>
          <w:color w:val="000000"/>
          <w:sz w:val="24"/>
          <w:szCs w:val="24"/>
        </w:rPr>
      </w:pPr>
      <w:r w:rsidRPr="005A62C7">
        <w:rPr>
          <w:rFonts w:cstheme="minorHAnsi"/>
          <w:b/>
          <w:bCs/>
          <w:color w:val="000000"/>
          <w:sz w:val="24"/>
          <w:szCs w:val="24"/>
        </w:rPr>
        <w:t xml:space="preserve">Faglige mål </w:t>
      </w:r>
    </w:p>
    <w:p w14:paraId="7AEA6223" w14:textId="77777777" w:rsidR="003E459A" w:rsidRDefault="003E459A" w:rsidP="005A62C7">
      <w:pPr>
        <w:autoSpaceDE w:val="0"/>
        <w:autoSpaceDN w:val="0"/>
        <w:adjustRightInd w:val="0"/>
        <w:spacing w:after="0" w:line="240" w:lineRule="auto"/>
        <w:rPr>
          <w:rFonts w:cstheme="minorHAnsi"/>
          <w:color w:val="000000"/>
          <w:sz w:val="24"/>
          <w:szCs w:val="24"/>
        </w:rPr>
      </w:pPr>
    </w:p>
    <w:p w14:paraId="0CC3C657" w14:textId="77777777" w:rsid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Eleverne skal kunne: </w:t>
      </w:r>
    </w:p>
    <w:p w14:paraId="4D9CA131" w14:textId="77777777" w:rsidR="003E459A" w:rsidRPr="005A62C7" w:rsidRDefault="003E459A" w:rsidP="005A62C7">
      <w:pPr>
        <w:autoSpaceDE w:val="0"/>
        <w:autoSpaceDN w:val="0"/>
        <w:adjustRightInd w:val="0"/>
        <w:spacing w:after="0" w:line="240" w:lineRule="auto"/>
        <w:rPr>
          <w:rFonts w:cstheme="minorHAnsi"/>
          <w:color w:val="000000"/>
          <w:sz w:val="24"/>
          <w:szCs w:val="24"/>
        </w:rPr>
      </w:pPr>
    </w:p>
    <w:p w14:paraId="0CE0A760"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beherske relevante faglige mål i studieområdets fag </w:t>
      </w:r>
    </w:p>
    <w:p w14:paraId="2181C7CC"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formulere og analysere en problemstilling ved at kombinere viden og faglige metoder fra flere forskellige fag </w:t>
      </w:r>
    </w:p>
    <w:p w14:paraId="0ADAA040"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perspektivere besvarelsen af en problemstilling i forhold til kulturelle, økonomiske og politiske temaer i samtiden </w:t>
      </w:r>
    </w:p>
    <w:p w14:paraId="00426124"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reflektere over forskellige fags og faglige metoders muligheder og begrænsninger </w:t>
      </w:r>
    </w:p>
    <w:p w14:paraId="0D9543CD"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søge, udvælge og behandle relevant faglig information </w:t>
      </w:r>
    </w:p>
    <w:p w14:paraId="3256B8E9"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forholde sig kritisk til faglig information og eget arbejde </w:t>
      </w:r>
    </w:p>
    <w:p w14:paraId="440095A5"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formidle flerfaglige problemstillinger og resultater mundtligt og skriftligt </w:t>
      </w:r>
    </w:p>
    <w:p w14:paraId="6579C689" w14:textId="77777777" w:rsidR="005A62C7" w:rsidRPr="003E459A" w:rsidRDefault="005A62C7" w:rsidP="00115C10">
      <w:pPr>
        <w:pStyle w:val="Listeafsnit"/>
        <w:numPr>
          <w:ilvl w:val="0"/>
          <w:numId w:val="1"/>
        </w:numPr>
        <w:autoSpaceDE w:val="0"/>
        <w:autoSpaceDN w:val="0"/>
        <w:adjustRightInd w:val="0"/>
        <w:spacing w:after="0" w:line="240" w:lineRule="auto"/>
        <w:rPr>
          <w:rFonts w:cstheme="minorHAnsi"/>
          <w:color w:val="000000"/>
          <w:sz w:val="24"/>
          <w:szCs w:val="24"/>
        </w:rPr>
      </w:pPr>
      <w:r w:rsidRPr="003E459A">
        <w:rPr>
          <w:rFonts w:cstheme="minorHAnsi"/>
          <w:color w:val="000000"/>
          <w:sz w:val="24"/>
          <w:szCs w:val="24"/>
        </w:rPr>
        <w:lastRenderedPageBreak/>
        <w:t xml:space="preserve">beherske mundtlige og skriftlige fremstillingsformer. </w:t>
      </w:r>
    </w:p>
    <w:p w14:paraId="0BC26FAE" w14:textId="77777777" w:rsidR="005A62C7" w:rsidRPr="005A62C7" w:rsidRDefault="005A62C7" w:rsidP="005A62C7">
      <w:pPr>
        <w:autoSpaceDE w:val="0"/>
        <w:autoSpaceDN w:val="0"/>
        <w:adjustRightInd w:val="0"/>
        <w:spacing w:after="0" w:line="240" w:lineRule="auto"/>
        <w:rPr>
          <w:rFonts w:cstheme="minorHAnsi"/>
          <w:color w:val="000000"/>
          <w:sz w:val="24"/>
          <w:szCs w:val="24"/>
        </w:rPr>
      </w:pPr>
    </w:p>
    <w:p w14:paraId="3D432DFE" w14:textId="77777777" w:rsidR="005A62C7" w:rsidRDefault="005A62C7" w:rsidP="003E459A">
      <w:pPr>
        <w:autoSpaceDE w:val="0"/>
        <w:autoSpaceDN w:val="0"/>
        <w:adjustRightInd w:val="0"/>
        <w:spacing w:after="0" w:line="240" w:lineRule="auto"/>
        <w:ind w:firstLine="1304"/>
        <w:rPr>
          <w:rFonts w:cstheme="minorHAnsi"/>
          <w:b/>
          <w:bCs/>
          <w:color w:val="000000"/>
          <w:sz w:val="24"/>
          <w:szCs w:val="24"/>
        </w:rPr>
      </w:pPr>
      <w:r w:rsidRPr="005A62C7">
        <w:rPr>
          <w:rFonts w:cstheme="minorHAnsi"/>
          <w:b/>
          <w:bCs/>
          <w:color w:val="000000"/>
          <w:sz w:val="24"/>
          <w:szCs w:val="24"/>
        </w:rPr>
        <w:t xml:space="preserve">Fagligt indhold </w:t>
      </w:r>
    </w:p>
    <w:p w14:paraId="55484390" w14:textId="77777777" w:rsidR="003E459A" w:rsidRPr="005A62C7" w:rsidRDefault="003E459A" w:rsidP="003E459A">
      <w:pPr>
        <w:autoSpaceDE w:val="0"/>
        <w:autoSpaceDN w:val="0"/>
        <w:adjustRightInd w:val="0"/>
        <w:spacing w:after="0" w:line="240" w:lineRule="auto"/>
        <w:ind w:firstLine="1304"/>
        <w:rPr>
          <w:rFonts w:cstheme="minorHAnsi"/>
          <w:color w:val="000000"/>
          <w:sz w:val="24"/>
          <w:szCs w:val="24"/>
        </w:rPr>
      </w:pPr>
    </w:p>
    <w:p w14:paraId="5054C06E" w14:textId="5F251C5A" w:rsidR="003E459A"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Studieområdet er organiseret i </w:t>
      </w:r>
      <w:r w:rsidR="00930A25">
        <w:rPr>
          <w:rFonts w:cstheme="minorHAnsi"/>
          <w:color w:val="000000"/>
          <w:sz w:val="24"/>
          <w:szCs w:val="24"/>
        </w:rPr>
        <w:t xml:space="preserve">et antal </w:t>
      </w:r>
      <w:r w:rsidRPr="005A62C7">
        <w:rPr>
          <w:rFonts w:cstheme="minorHAnsi"/>
          <w:color w:val="000000"/>
          <w:sz w:val="24"/>
          <w:szCs w:val="24"/>
        </w:rPr>
        <w:t xml:space="preserve">forløb. Temaerne for de enkelte forløb skal tilsammen </w:t>
      </w:r>
      <w:r w:rsidR="00930A25">
        <w:rPr>
          <w:rFonts w:cstheme="minorHAnsi"/>
          <w:color w:val="000000"/>
          <w:sz w:val="24"/>
          <w:szCs w:val="24"/>
        </w:rPr>
        <w:t xml:space="preserve">relatere sig til </w:t>
      </w:r>
      <w:r w:rsidRPr="005A62C7">
        <w:rPr>
          <w:rFonts w:cstheme="minorHAnsi"/>
          <w:color w:val="000000"/>
          <w:sz w:val="24"/>
          <w:szCs w:val="24"/>
        </w:rPr>
        <w:t>mindst fire af følgende områder:</w:t>
      </w:r>
    </w:p>
    <w:p w14:paraId="5E6722FC" w14:textId="77777777" w:rsidR="005A62C7" w:rsidRP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 </w:t>
      </w:r>
    </w:p>
    <w:p w14:paraId="35B61462"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Digitalisering </w:t>
      </w:r>
    </w:p>
    <w:p w14:paraId="2538D097"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Kultur, marked og kommunikation </w:t>
      </w:r>
    </w:p>
    <w:p w14:paraId="0FA6F44B"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Menneske, etik og rettigheder </w:t>
      </w:r>
    </w:p>
    <w:p w14:paraId="12F6A702"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Bæredygtighed </w:t>
      </w:r>
    </w:p>
    <w:p w14:paraId="1B71AF53"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Regulering af markedskræfterne </w:t>
      </w:r>
    </w:p>
    <w:p w14:paraId="735FD472"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Globalisering </w:t>
      </w:r>
    </w:p>
    <w:p w14:paraId="3E661CB0"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Matematiske modeller og økonomisk analyse </w:t>
      </w:r>
    </w:p>
    <w:p w14:paraId="6E676EC4" w14:textId="77777777" w:rsidR="005A62C7" w:rsidRPr="003E459A" w:rsidRDefault="005A62C7" w:rsidP="00115C10">
      <w:pPr>
        <w:pStyle w:val="Listeafsnit"/>
        <w:numPr>
          <w:ilvl w:val="0"/>
          <w:numId w:val="2"/>
        </w:numPr>
        <w:autoSpaceDE w:val="0"/>
        <w:autoSpaceDN w:val="0"/>
        <w:adjustRightInd w:val="0"/>
        <w:spacing w:after="0" w:line="240" w:lineRule="auto"/>
        <w:rPr>
          <w:rFonts w:cstheme="minorHAnsi"/>
          <w:color w:val="000000"/>
          <w:sz w:val="24"/>
          <w:szCs w:val="24"/>
        </w:rPr>
      </w:pPr>
      <w:r w:rsidRPr="003E459A">
        <w:rPr>
          <w:rFonts w:cstheme="minorHAnsi"/>
          <w:color w:val="000000"/>
          <w:sz w:val="24"/>
          <w:szCs w:val="24"/>
        </w:rPr>
        <w:t xml:space="preserve">Sprog og karriere </w:t>
      </w:r>
    </w:p>
    <w:p w14:paraId="11114573" w14:textId="77777777" w:rsidR="005A62C7" w:rsidRPr="005A62C7" w:rsidRDefault="005A62C7" w:rsidP="005A62C7">
      <w:pPr>
        <w:autoSpaceDE w:val="0"/>
        <w:autoSpaceDN w:val="0"/>
        <w:adjustRightInd w:val="0"/>
        <w:spacing w:after="0" w:line="240" w:lineRule="auto"/>
        <w:rPr>
          <w:rFonts w:cstheme="minorHAnsi"/>
          <w:color w:val="000000"/>
          <w:sz w:val="24"/>
          <w:szCs w:val="24"/>
        </w:rPr>
      </w:pPr>
    </w:p>
    <w:p w14:paraId="08860890" w14:textId="77777777" w:rsidR="005A62C7" w:rsidRPr="005A62C7" w:rsidRDefault="005A62C7" w:rsidP="005A62C7">
      <w:pPr>
        <w:autoSpaceDE w:val="0"/>
        <w:autoSpaceDN w:val="0"/>
        <w:adjustRightInd w:val="0"/>
        <w:spacing w:after="0" w:line="240" w:lineRule="auto"/>
        <w:rPr>
          <w:rFonts w:cstheme="minorHAnsi"/>
          <w:sz w:val="24"/>
          <w:szCs w:val="24"/>
        </w:rPr>
      </w:pPr>
    </w:p>
    <w:p w14:paraId="19033F3A" w14:textId="77777777" w:rsidR="005A62C7" w:rsidRPr="005A62C7" w:rsidRDefault="005A62C7" w:rsidP="005A62C7">
      <w:pPr>
        <w:autoSpaceDE w:val="0"/>
        <w:autoSpaceDN w:val="0"/>
        <w:adjustRightInd w:val="0"/>
        <w:spacing w:after="0" w:line="240" w:lineRule="auto"/>
        <w:rPr>
          <w:rFonts w:cstheme="minorHAnsi"/>
          <w:sz w:val="24"/>
          <w:szCs w:val="24"/>
        </w:rPr>
      </w:pPr>
      <w:r w:rsidRPr="005A62C7">
        <w:rPr>
          <w:rFonts w:cstheme="minorHAnsi"/>
          <w:b/>
          <w:bCs/>
          <w:sz w:val="24"/>
          <w:szCs w:val="24"/>
        </w:rPr>
        <w:t xml:space="preserve">3. </w:t>
      </w:r>
      <w:r w:rsidR="002111C7">
        <w:rPr>
          <w:rFonts w:cstheme="minorHAnsi"/>
          <w:b/>
          <w:bCs/>
          <w:sz w:val="24"/>
          <w:szCs w:val="24"/>
        </w:rPr>
        <w:tab/>
      </w:r>
      <w:r w:rsidRPr="005A62C7">
        <w:rPr>
          <w:rFonts w:cstheme="minorHAnsi"/>
          <w:b/>
          <w:bCs/>
          <w:sz w:val="24"/>
          <w:szCs w:val="24"/>
        </w:rPr>
        <w:t xml:space="preserve">Tilrettelæggelse </w:t>
      </w:r>
    </w:p>
    <w:p w14:paraId="2C9D4F6A" w14:textId="77777777" w:rsidR="002111C7" w:rsidRDefault="002111C7" w:rsidP="005A62C7">
      <w:pPr>
        <w:autoSpaceDE w:val="0"/>
        <w:autoSpaceDN w:val="0"/>
        <w:adjustRightInd w:val="0"/>
        <w:spacing w:after="0" w:line="240" w:lineRule="auto"/>
        <w:rPr>
          <w:rFonts w:cstheme="minorHAnsi"/>
          <w:b/>
          <w:bCs/>
          <w:sz w:val="24"/>
          <w:szCs w:val="24"/>
        </w:rPr>
      </w:pPr>
    </w:p>
    <w:p w14:paraId="29FC69F4" w14:textId="77777777" w:rsidR="005A62C7" w:rsidRDefault="005A62C7" w:rsidP="002111C7">
      <w:pPr>
        <w:autoSpaceDE w:val="0"/>
        <w:autoSpaceDN w:val="0"/>
        <w:adjustRightInd w:val="0"/>
        <w:spacing w:after="0" w:line="240" w:lineRule="auto"/>
        <w:ind w:firstLine="1304"/>
        <w:rPr>
          <w:rFonts w:cstheme="minorHAnsi"/>
          <w:b/>
          <w:bCs/>
          <w:sz w:val="24"/>
          <w:szCs w:val="24"/>
        </w:rPr>
      </w:pPr>
      <w:r w:rsidRPr="005A62C7">
        <w:rPr>
          <w:rFonts w:cstheme="minorHAnsi"/>
          <w:b/>
          <w:bCs/>
          <w:sz w:val="24"/>
          <w:szCs w:val="24"/>
        </w:rPr>
        <w:t xml:space="preserve">Didaktiske principper </w:t>
      </w:r>
    </w:p>
    <w:p w14:paraId="6202D32D" w14:textId="77777777" w:rsidR="005A62C7" w:rsidRPr="005A62C7" w:rsidRDefault="005A62C7" w:rsidP="005A62C7">
      <w:pPr>
        <w:autoSpaceDE w:val="0"/>
        <w:autoSpaceDN w:val="0"/>
        <w:adjustRightInd w:val="0"/>
        <w:spacing w:after="0" w:line="240" w:lineRule="auto"/>
        <w:rPr>
          <w:rFonts w:cstheme="minorHAnsi"/>
          <w:sz w:val="24"/>
          <w:szCs w:val="24"/>
        </w:rPr>
      </w:pPr>
    </w:p>
    <w:p w14:paraId="216C6195" w14:textId="77777777" w:rsidR="005A62C7" w:rsidRDefault="005A62C7" w:rsidP="005A62C7">
      <w:pPr>
        <w:autoSpaceDE w:val="0"/>
        <w:autoSpaceDN w:val="0"/>
        <w:adjustRightInd w:val="0"/>
        <w:spacing w:after="0" w:line="240" w:lineRule="auto"/>
        <w:rPr>
          <w:rFonts w:cstheme="minorHAnsi"/>
          <w:sz w:val="24"/>
          <w:szCs w:val="24"/>
        </w:rPr>
      </w:pPr>
      <w:r w:rsidRPr="005A62C7">
        <w:rPr>
          <w:rFonts w:cstheme="minorHAnsi"/>
          <w:sz w:val="24"/>
          <w:szCs w:val="24"/>
        </w:rPr>
        <w:t xml:space="preserve">Undervisningen tilrettelægges, så den bidrager til opfyldelse af faglige mål i de indgående fag og til opfyldelse af de faglige mål for studieområdet, og således at elevernes arbejde med faglige kundskaber, emner og metoder udvikler deres faglige og innovative kompetencer, selvstændighed, samarbejdsevne og refleksive tænkning. Det skal ske gennem en problemorienteret tilgang, hvor der reflekteres over faglige metoders muligheder og begrænsninger. </w:t>
      </w:r>
      <w:proofErr w:type="gramStart"/>
      <w:r w:rsidRPr="005A62C7">
        <w:rPr>
          <w:rFonts w:cstheme="minorHAnsi"/>
          <w:sz w:val="24"/>
          <w:szCs w:val="24"/>
        </w:rPr>
        <w:t>Endvidere</w:t>
      </w:r>
      <w:proofErr w:type="gramEnd"/>
      <w:r w:rsidRPr="005A62C7">
        <w:rPr>
          <w:rFonts w:cstheme="minorHAnsi"/>
          <w:sz w:val="24"/>
          <w:szCs w:val="24"/>
        </w:rPr>
        <w:t xml:space="preserve"> skal tilrettelæggelsen af arbejdet i studieområdet sikre, at eleven med udgangspunkt i faglig viden opnår mestring af selvstændige arbejdsprocesser, hvorigennem elevens studie- og karrierekompetence styrkes. </w:t>
      </w:r>
    </w:p>
    <w:p w14:paraId="55E84ABF" w14:textId="77777777" w:rsidR="002111C7" w:rsidRPr="005A62C7" w:rsidRDefault="002111C7" w:rsidP="005A62C7">
      <w:pPr>
        <w:autoSpaceDE w:val="0"/>
        <w:autoSpaceDN w:val="0"/>
        <w:adjustRightInd w:val="0"/>
        <w:spacing w:after="0" w:line="240" w:lineRule="auto"/>
        <w:rPr>
          <w:rFonts w:cstheme="minorHAnsi"/>
          <w:sz w:val="24"/>
          <w:szCs w:val="24"/>
        </w:rPr>
      </w:pPr>
    </w:p>
    <w:p w14:paraId="4B887560" w14:textId="77777777" w:rsidR="005A62C7" w:rsidRPr="005A62C7" w:rsidRDefault="005A62C7" w:rsidP="002111C7">
      <w:pPr>
        <w:autoSpaceDE w:val="0"/>
        <w:autoSpaceDN w:val="0"/>
        <w:adjustRightInd w:val="0"/>
        <w:spacing w:after="0" w:line="240" w:lineRule="auto"/>
        <w:ind w:firstLine="1304"/>
        <w:rPr>
          <w:rFonts w:cstheme="minorHAnsi"/>
          <w:sz w:val="24"/>
          <w:szCs w:val="24"/>
        </w:rPr>
      </w:pPr>
      <w:r w:rsidRPr="005A62C7">
        <w:rPr>
          <w:rFonts w:cstheme="minorHAnsi"/>
          <w:b/>
          <w:bCs/>
          <w:sz w:val="24"/>
          <w:szCs w:val="24"/>
        </w:rPr>
        <w:t xml:space="preserve">Arbejdsformer </w:t>
      </w:r>
    </w:p>
    <w:p w14:paraId="4D0BC49B" w14:textId="2067C31A" w:rsidR="005A62C7" w:rsidRPr="005A62C7" w:rsidRDefault="005A62C7" w:rsidP="005A62C7">
      <w:pPr>
        <w:autoSpaceDE w:val="0"/>
        <w:autoSpaceDN w:val="0"/>
        <w:adjustRightInd w:val="0"/>
        <w:spacing w:after="0" w:line="240" w:lineRule="auto"/>
        <w:rPr>
          <w:rFonts w:cstheme="minorHAnsi"/>
          <w:sz w:val="24"/>
          <w:szCs w:val="24"/>
        </w:rPr>
      </w:pPr>
      <w:r w:rsidRPr="005A62C7">
        <w:rPr>
          <w:rFonts w:cstheme="minorHAnsi"/>
          <w:sz w:val="24"/>
          <w:szCs w:val="24"/>
        </w:rPr>
        <w:t xml:space="preserve">Undervisningen tilrettelægges tematisk med variation og progression, </w:t>
      </w:r>
      <w:r w:rsidR="00930A25" w:rsidRPr="005A62C7">
        <w:rPr>
          <w:rFonts w:cstheme="minorHAnsi"/>
          <w:sz w:val="24"/>
          <w:szCs w:val="24"/>
        </w:rPr>
        <w:t>så</w:t>
      </w:r>
      <w:r w:rsidRPr="005A62C7">
        <w:rPr>
          <w:rFonts w:cstheme="minorHAnsi"/>
          <w:sz w:val="24"/>
          <w:szCs w:val="24"/>
        </w:rPr>
        <w:t xml:space="preserve"> stadig flere studiemetoder, produkt- og arbejdsformer tages i brug. I den forbindelse arbejdes blandt andet videre med elevernes erfaringer fra almen sprogforståelse og økonomisk grundforløb. Der skal indgå både individuelt og gruppebaseret arbejde, såvel som både mundtligt og skriftligt arbejde i studieområdet. Forløbene skal munde ud i varierende produktformer, under hensyntagen til forløbenes karakter og elevernes faglige niveau, </w:t>
      </w:r>
      <w:r w:rsidR="00930A25" w:rsidRPr="005A62C7">
        <w:rPr>
          <w:rFonts w:cstheme="minorHAnsi"/>
          <w:sz w:val="24"/>
          <w:szCs w:val="24"/>
        </w:rPr>
        <w:t>så</w:t>
      </w:r>
      <w:r w:rsidRPr="005A62C7">
        <w:rPr>
          <w:rFonts w:cstheme="minorHAnsi"/>
          <w:sz w:val="24"/>
          <w:szCs w:val="24"/>
        </w:rPr>
        <w:t xml:space="preserve"> den enkelte elev gøres parat til at udarbejde det afsluttende studieområdeprojekt. Der ydes vejledning i et omfang og på en sådan måde, at elevernes arbejdsproces understøttes. Tilrettelæggelse, undervisning og produktkrav i de enkelte forløb skal understøtte elevernes faglige refleksioner over fagenes bidrag og forløbenes progression i opfyldelsen af studieområdets faglige mål. De enkelte forløb tilrettelægges i et samspil med de faglige mål for fagene og fagenes kernestof. </w:t>
      </w:r>
    </w:p>
    <w:p w14:paraId="57825B41" w14:textId="77777777" w:rsidR="005A62C7" w:rsidRPr="005A62C7" w:rsidRDefault="005A62C7" w:rsidP="005A62C7">
      <w:pPr>
        <w:autoSpaceDE w:val="0"/>
        <w:autoSpaceDN w:val="0"/>
        <w:adjustRightInd w:val="0"/>
        <w:spacing w:after="0" w:line="240" w:lineRule="auto"/>
        <w:rPr>
          <w:rFonts w:cstheme="minorHAnsi"/>
          <w:sz w:val="24"/>
          <w:szCs w:val="24"/>
        </w:rPr>
      </w:pPr>
      <w:r w:rsidRPr="005A62C7">
        <w:rPr>
          <w:rFonts w:cstheme="minorHAnsi"/>
          <w:sz w:val="24"/>
          <w:szCs w:val="24"/>
        </w:rPr>
        <w:t xml:space="preserve">I forbindelse med et af forløbene udarbejder eleverne individuelt en skriftlig rapport i fagene dansk og historie. I forbindelse med et af forløbene udarbejder eleverne individuelt en skriftlig </w:t>
      </w:r>
      <w:r w:rsidRPr="005A62C7">
        <w:rPr>
          <w:rFonts w:cstheme="minorHAnsi"/>
          <w:sz w:val="24"/>
          <w:szCs w:val="24"/>
        </w:rPr>
        <w:lastRenderedPageBreak/>
        <w:t xml:space="preserve">rapport i mindst et studieretningsfag i samarbejde med et andet fag. Der afsættes ca. 12 timers fordybelsestid til hver af disse rapporter. </w:t>
      </w:r>
    </w:p>
    <w:p w14:paraId="3EF3AA80" w14:textId="77777777" w:rsidR="002111C7" w:rsidRDefault="002111C7" w:rsidP="005A62C7">
      <w:pPr>
        <w:autoSpaceDE w:val="0"/>
        <w:autoSpaceDN w:val="0"/>
        <w:adjustRightInd w:val="0"/>
        <w:spacing w:after="0" w:line="240" w:lineRule="auto"/>
        <w:rPr>
          <w:rFonts w:cstheme="minorHAnsi"/>
          <w:b/>
          <w:bCs/>
          <w:sz w:val="24"/>
          <w:szCs w:val="24"/>
        </w:rPr>
      </w:pPr>
    </w:p>
    <w:p w14:paraId="24E0BAD5" w14:textId="77777777" w:rsidR="005A62C7" w:rsidRPr="005A62C7" w:rsidRDefault="005A62C7" w:rsidP="002111C7">
      <w:pPr>
        <w:autoSpaceDE w:val="0"/>
        <w:autoSpaceDN w:val="0"/>
        <w:adjustRightInd w:val="0"/>
        <w:spacing w:after="0" w:line="240" w:lineRule="auto"/>
        <w:ind w:firstLine="1304"/>
        <w:rPr>
          <w:rFonts w:cstheme="minorHAnsi"/>
          <w:sz w:val="24"/>
          <w:szCs w:val="24"/>
        </w:rPr>
      </w:pPr>
      <w:r w:rsidRPr="005A62C7">
        <w:rPr>
          <w:rFonts w:cstheme="minorHAnsi"/>
          <w:b/>
          <w:bCs/>
          <w:sz w:val="24"/>
          <w:szCs w:val="24"/>
        </w:rPr>
        <w:t xml:space="preserve">It </w:t>
      </w:r>
    </w:p>
    <w:p w14:paraId="5C6C380C" w14:textId="74BCEE49" w:rsidR="005A62C7" w:rsidRPr="005A62C7" w:rsidRDefault="005A62C7" w:rsidP="005A62C7">
      <w:pPr>
        <w:autoSpaceDE w:val="0"/>
        <w:autoSpaceDN w:val="0"/>
        <w:adjustRightInd w:val="0"/>
        <w:spacing w:after="0" w:line="240" w:lineRule="auto"/>
        <w:rPr>
          <w:rFonts w:cstheme="minorHAnsi"/>
          <w:sz w:val="24"/>
          <w:szCs w:val="24"/>
        </w:rPr>
      </w:pPr>
      <w:r w:rsidRPr="005A62C7">
        <w:rPr>
          <w:rFonts w:cstheme="minorHAnsi"/>
          <w:sz w:val="24"/>
          <w:szCs w:val="24"/>
        </w:rPr>
        <w:t xml:space="preserve">Undervisningen i alle studieområdets dele tilrettelægges, </w:t>
      </w:r>
      <w:r w:rsidR="00930A25" w:rsidRPr="005A62C7">
        <w:rPr>
          <w:rFonts w:cstheme="minorHAnsi"/>
          <w:sz w:val="24"/>
          <w:szCs w:val="24"/>
        </w:rPr>
        <w:t>så</w:t>
      </w:r>
      <w:r w:rsidRPr="005A62C7">
        <w:rPr>
          <w:rFonts w:cstheme="minorHAnsi"/>
          <w:sz w:val="24"/>
          <w:szCs w:val="24"/>
        </w:rPr>
        <w:t xml:space="preserve"> fagligt relevante informationsteknologiske værktøjer inddrages som en integreret del af elevernes arbejde med at strukturere deres opgave- og projektløsninger og med at udarbejde og formidle deres arbejde. Digitale medier inddrages for at styrke elevernes samarbejdsevne gennem videndeling, og digitale mediers auditive og visuelle muligheder bruges til at understøtte og variere elevernes produkter og formidling af faglige resultater. Ligeledes indgår relevante informationsteknologiske værktøjer og programmer i forbindelse med elevernes arbejde med at indsamle og behandle informationer. Undervisningen i studieområdet skal sikre, at elevernes evne til kritisk vurdering af informationer fortsat styrkes. Desuden skal arbejdet med it bevidstgøre eleverne om god og ansvarlig web-etik, og eleverne skal opnå forståelse af, hvorledes det at indgå i og etablere digitale fællesskaber kan bidrage til en kreativ og nuanceret arbejdsproces. </w:t>
      </w:r>
    </w:p>
    <w:p w14:paraId="3EAF06D1" w14:textId="77777777" w:rsidR="002111C7" w:rsidRDefault="002111C7" w:rsidP="005A62C7">
      <w:pPr>
        <w:autoSpaceDE w:val="0"/>
        <w:autoSpaceDN w:val="0"/>
        <w:adjustRightInd w:val="0"/>
        <w:spacing w:after="0" w:line="240" w:lineRule="auto"/>
        <w:rPr>
          <w:rFonts w:cstheme="minorHAnsi"/>
          <w:b/>
          <w:bCs/>
          <w:sz w:val="24"/>
          <w:szCs w:val="24"/>
        </w:rPr>
      </w:pPr>
    </w:p>
    <w:p w14:paraId="5BA54D53" w14:textId="77777777" w:rsidR="002111C7" w:rsidRDefault="002111C7" w:rsidP="005A62C7">
      <w:pPr>
        <w:autoSpaceDE w:val="0"/>
        <w:autoSpaceDN w:val="0"/>
        <w:adjustRightInd w:val="0"/>
        <w:spacing w:after="0" w:line="240" w:lineRule="auto"/>
        <w:rPr>
          <w:rFonts w:cstheme="minorHAnsi"/>
          <w:b/>
          <w:bCs/>
          <w:sz w:val="24"/>
          <w:szCs w:val="24"/>
        </w:rPr>
      </w:pPr>
    </w:p>
    <w:p w14:paraId="6F945B57" w14:textId="77777777" w:rsidR="005A62C7" w:rsidRPr="005A62C7" w:rsidRDefault="005A62C7" w:rsidP="005A62C7">
      <w:pPr>
        <w:autoSpaceDE w:val="0"/>
        <w:autoSpaceDN w:val="0"/>
        <w:adjustRightInd w:val="0"/>
        <w:spacing w:after="0" w:line="240" w:lineRule="auto"/>
        <w:rPr>
          <w:rFonts w:cstheme="minorHAnsi"/>
          <w:sz w:val="24"/>
          <w:szCs w:val="24"/>
        </w:rPr>
      </w:pPr>
      <w:r w:rsidRPr="005A62C7">
        <w:rPr>
          <w:rFonts w:cstheme="minorHAnsi"/>
          <w:b/>
          <w:bCs/>
          <w:sz w:val="24"/>
          <w:szCs w:val="24"/>
        </w:rPr>
        <w:t xml:space="preserve">4. </w:t>
      </w:r>
      <w:r w:rsidR="002111C7">
        <w:rPr>
          <w:rFonts w:cstheme="minorHAnsi"/>
          <w:b/>
          <w:bCs/>
          <w:sz w:val="24"/>
          <w:szCs w:val="24"/>
        </w:rPr>
        <w:tab/>
      </w:r>
      <w:r w:rsidRPr="005A62C7">
        <w:rPr>
          <w:rFonts w:cstheme="minorHAnsi"/>
          <w:b/>
          <w:bCs/>
          <w:sz w:val="24"/>
          <w:szCs w:val="24"/>
        </w:rPr>
        <w:t xml:space="preserve">Evaluering </w:t>
      </w:r>
    </w:p>
    <w:p w14:paraId="298111EB" w14:textId="77777777" w:rsidR="005A62C7" w:rsidRPr="005A62C7" w:rsidRDefault="005A62C7" w:rsidP="002111C7">
      <w:pPr>
        <w:autoSpaceDE w:val="0"/>
        <w:autoSpaceDN w:val="0"/>
        <w:adjustRightInd w:val="0"/>
        <w:spacing w:after="0" w:line="240" w:lineRule="auto"/>
        <w:ind w:firstLine="1304"/>
        <w:rPr>
          <w:rFonts w:cstheme="minorHAnsi"/>
          <w:sz w:val="24"/>
          <w:szCs w:val="24"/>
        </w:rPr>
      </w:pPr>
      <w:r w:rsidRPr="005A62C7">
        <w:rPr>
          <w:rFonts w:cstheme="minorHAnsi"/>
          <w:b/>
          <w:bCs/>
          <w:sz w:val="24"/>
          <w:szCs w:val="24"/>
        </w:rPr>
        <w:t xml:space="preserve">Løbende evaluering </w:t>
      </w:r>
    </w:p>
    <w:p w14:paraId="57991AD8" w14:textId="77777777" w:rsidR="005A62C7" w:rsidRDefault="005A62C7" w:rsidP="005A62C7">
      <w:pPr>
        <w:autoSpaceDE w:val="0"/>
        <w:autoSpaceDN w:val="0"/>
        <w:adjustRightInd w:val="0"/>
        <w:spacing w:after="0" w:line="240" w:lineRule="auto"/>
        <w:rPr>
          <w:rFonts w:cstheme="minorHAnsi"/>
          <w:sz w:val="24"/>
          <w:szCs w:val="24"/>
        </w:rPr>
      </w:pPr>
      <w:r w:rsidRPr="005A62C7">
        <w:rPr>
          <w:rFonts w:cstheme="minorHAnsi"/>
          <w:sz w:val="24"/>
          <w:szCs w:val="24"/>
        </w:rPr>
        <w:t>Den løbende evaluering skal sikre, at eleverne reflekterer over deres faglige udvikling i studieområdet og deres udvikling fra gymnasieelever til studerende. Den skal gennem et bredt spektrum af evalueringsformer stimulere elevernes refleksion over deres udbytte af undervisningen. I forbindelse med hvert forløb i studieområdet foretages en evaluering. Grundlaget for evalueringen er de faglige mål. Gennem den løbende evaluering sikres, at eleverne undervejs i studieområdet opnår en klar opfattelse af niveauet for og udviklingen i deres fagli</w:t>
      </w:r>
      <w:r w:rsidR="005C126E">
        <w:rPr>
          <w:rFonts w:cstheme="minorHAnsi"/>
          <w:sz w:val="24"/>
          <w:szCs w:val="24"/>
        </w:rPr>
        <w:t xml:space="preserve">ge og studiemæssige standard. </w:t>
      </w:r>
    </w:p>
    <w:p w14:paraId="27A7AC55" w14:textId="77777777" w:rsidR="005C126E" w:rsidRDefault="005C126E" w:rsidP="005A62C7">
      <w:pPr>
        <w:autoSpaceDE w:val="0"/>
        <w:autoSpaceDN w:val="0"/>
        <w:adjustRightInd w:val="0"/>
        <w:spacing w:after="0" w:line="240" w:lineRule="auto"/>
        <w:rPr>
          <w:rFonts w:cstheme="minorHAnsi"/>
          <w:sz w:val="24"/>
          <w:szCs w:val="24"/>
        </w:rPr>
      </w:pPr>
    </w:p>
    <w:p w14:paraId="668B06E1" w14:textId="77777777" w:rsidR="005C126E" w:rsidRDefault="005C126E" w:rsidP="005A62C7">
      <w:pPr>
        <w:autoSpaceDE w:val="0"/>
        <w:autoSpaceDN w:val="0"/>
        <w:adjustRightInd w:val="0"/>
        <w:spacing w:after="0" w:line="240" w:lineRule="auto"/>
        <w:rPr>
          <w:rFonts w:cstheme="minorHAnsi"/>
          <w:b/>
          <w:sz w:val="24"/>
          <w:szCs w:val="24"/>
        </w:rPr>
      </w:pPr>
      <w:r>
        <w:rPr>
          <w:rFonts w:cstheme="minorHAnsi"/>
          <w:sz w:val="24"/>
          <w:szCs w:val="24"/>
        </w:rPr>
        <w:tab/>
      </w:r>
      <w:r w:rsidRPr="00C870CC">
        <w:rPr>
          <w:rFonts w:cstheme="minorHAnsi"/>
          <w:b/>
          <w:sz w:val="24"/>
          <w:szCs w:val="24"/>
        </w:rPr>
        <w:t>Prøveform</w:t>
      </w:r>
    </w:p>
    <w:p w14:paraId="7E93C2F2" w14:textId="77777777" w:rsidR="005C126E" w:rsidRDefault="005C126E" w:rsidP="005A62C7">
      <w:pPr>
        <w:autoSpaceDE w:val="0"/>
        <w:autoSpaceDN w:val="0"/>
        <w:adjustRightInd w:val="0"/>
        <w:spacing w:after="0" w:line="240" w:lineRule="auto"/>
        <w:rPr>
          <w:rFonts w:cstheme="minorHAnsi"/>
          <w:b/>
          <w:sz w:val="24"/>
          <w:szCs w:val="24"/>
        </w:rPr>
      </w:pPr>
    </w:p>
    <w:p w14:paraId="05AABC9F" w14:textId="77777777" w:rsidR="005C126E" w:rsidRDefault="005C126E" w:rsidP="005A62C7">
      <w:pPr>
        <w:autoSpaceDE w:val="0"/>
        <w:autoSpaceDN w:val="0"/>
        <w:adjustRightInd w:val="0"/>
        <w:spacing w:after="0" w:line="240" w:lineRule="auto"/>
        <w:rPr>
          <w:rFonts w:cstheme="minorHAnsi"/>
          <w:b/>
          <w:sz w:val="24"/>
          <w:szCs w:val="24"/>
        </w:rPr>
      </w:pPr>
      <w:r>
        <w:rPr>
          <w:rFonts w:cstheme="minorHAnsi"/>
          <w:b/>
          <w:sz w:val="24"/>
          <w:szCs w:val="24"/>
        </w:rPr>
        <w:tab/>
        <w:t>Studieområdeprojektet (SOP)</w:t>
      </w:r>
    </w:p>
    <w:p w14:paraId="0212D93C" w14:textId="77777777" w:rsidR="005C126E" w:rsidRPr="005C126E" w:rsidRDefault="005C126E" w:rsidP="005A62C7">
      <w:pPr>
        <w:autoSpaceDE w:val="0"/>
        <w:autoSpaceDN w:val="0"/>
        <w:adjustRightInd w:val="0"/>
        <w:spacing w:after="0" w:line="240" w:lineRule="auto"/>
        <w:rPr>
          <w:rFonts w:cstheme="minorHAnsi"/>
          <w:sz w:val="24"/>
          <w:szCs w:val="24"/>
        </w:rPr>
      </w:pPr>
      <w:r>
        <w:rPr>
          <w:rFonts w:cstheme="minorHAnsi"/>
          <w:sz w:val="24"/>
          <w:szCs w:val="24"/>
        </w:rPr>
        <w:t>Efter afslutningen af de syv forløb udarbejder hver elev på 3. år et studieområdeprojekt (SOP), som munder ud i en individuel skriftlig rapport. I studieområdeprojektet fordyber eleven sig i et selvvalgt område som belyses ved hjælp af to fag, hvoraf mindst et skal være på A-niveau, og mindst et skal være et studieretningsfag.</w:t>
      </w:r>
    </w:p>
    <w:p w14:paraId="2824927D" w14:textId="77777777" w:rsidR="005C126E" w:rsidRDefault="005C126E" w:rsidP="005C126E">
      <w:pPr>
        <w:autoSpaceDE w:val="0"/>
        <w:autoSpaceDN w:val="0"/>
        <w:adjustRightInd w:val="0"/>
        <w:spacing w:after="0" w:line="240" w:lineRule="auto"/>
        <w:rPr>
          <w:rFonts w:cstheme="minorHAnsi"/>
          <w:sz w:val="24"/>
          <w:szCs w:val="24"/>
        </w:rPr>
      </w:pPr>
    </w:p>
    <w:p w14:paraId="1E148807"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Skolens leder skal i den forbindelse sikre, at kombinationen af fag underbygger den faglige fordybelse i fagene og området. Området udvælges i samarbejde med relevante lærere og afgrænses på en måde, der sikrer, at der ikke kan ske genanvendelse af afsnit og/eller konklusioner fra besvarelser, som tidligere er blevet afleveret og bedømt. Et fag, der indgår i en elevs studieområdeprojekt, indgår på det højeste niveau, eleven har eller har haft faget. </w:t>
      </w:r>
    </w:p>
    <w:p w14:paraId="14B32B05" w14:textId="77777777" w:rsidR="005C126E" w:rsidRDefault="005C126E" w:rsidP="005C126E">
      <w:pPr>
        <w:autoSpaceDE w:val="0"/>
        <w:autoSpaceDN w:val="0"/>
        <w:adjustRightInd w:val="0"/>
        <w:spacing w:after="0" w:line="240" w:lineRule="auto"/>
        <w:rPr>
          <w:rFonts w:cstheme="minorHAnsi"/>
          <w:sz w:val="24"/>
          <w:szCs w:val="24"/>
        </w:rPr>
      </w:pPr>
    </w:p>
    <w:p w14:paraId="38861451" w14:textId="77777777" w:rsidR="005C126E"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På baggrund af det valgte område udarbejder eleven under vejledning en problemformulering for studieområdeprojektet. Studieområdeprojektet og den tilknyttede problemformulering kan ikke begrænses til fagligt stof, der er indgået i den enkelte elevs undervisning. Problemformuleringen afgrænser det valgte område og angiver, hvad der skal undersøges og analyseres for at besvare </w:t>
      </w:r>
      <w:r w:rsidRPr="005A62C7">
        <w:rPr>
          <w:rFonts w:cstheme="minorHAnsi"/>
          <w:sz w:val="24"/>
          <w:szCs w:val="24"/>
        </w:rPr>
        <w:lastRenderedPageBreak/>
        <w:t xml:space="preserve">denne. Eleven skitserer samtidigt, hvilke materialer og faglige metoder eleven forventer at inddrage i sin besvarelse. </w:t>
      </w:r>
    </w:p>
    <w:p w14:paraId="0AC6356E" w14:textId="77777777" w:rsidR="005C126E" w:rsidRDefault="005C126E" w:rsidP="005C126E">
      <w:pPr>
        <w:autoSpaceDE w:val="0"/>
        <w:autoSpaceDN w:val="0"/>
        <w:adjustRightInd w:val="0"/>
        <w:spacing w:after="0" w:line="240" w:lineRule="auto"/>
        <w:rPr>
          <w:rFonts w:cstheme="minorHAnsi"/>
          <w:sz w:val="24"/>
          <w:szCs w:val="24"/>
        </w:rPr>
      </w:pPr>
    </w:p>
    <w:p w14:paraId="70FC73CE"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På baggrund af problemformuleringen udarbejder elevens vejledere den endelige opgaveformulering, som sikrer, at eleven har mulighed for at opfylde de faglige mål for studieområdet. Opgaveformuleringen skal indeholde flere taksonomiske niveauer, rumme begge de indgående fags faglighed, give mulighed for faglig fordybelse, der på væsentlige punkter ligger ud over undervisningen i mindst et af rapportens fag, og være mulig at besvare fyldestgørende inden for de tidsmæssige rammer for studieområdeprojektet. </w:t>
      </w:r>
    </w:p>
    <w:p w14:paraId="1FF3A48B" w14:textId="77777777" w:rsidR="005C126E" w:rsidRDefault="005C126E" w:rsidP="005C126E">
      <w:pPr>
        <w:autoSpaceDE w:val="0"/>
        <w:autoSpaceDN w:val="0"/>
        <w:adjustRightInd w:val="0"/>
        <w:spacing w:after="0" w:line="240" w:lineRule="auto"/>
        <w:rPr>
          <w:rFonts w:cstheme="minorHAnsi"/>
          <w:sz w:val="24"/>
          <w:szCs w:val="24"/>
        </w:rPr>
      </w:pPr>
    </w:p>
    <w:p w14:paraId="60FC21F7"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Opgaveformuleringen udleveres til eleven ved skriveperiodens begyndelse og besvares i den skriftlige rapport, som også er grundlaget for en mundt</w:t>
      </w:r>
      <w:r>
        <w:rPr>
          <w:rFonts w:cstheme="minorHAnsi"/>
          <w:sz w:val="24"/>
          <w:szCs w:val="24"/>
        </w:rPr>
        <w:t>lig eksamination</w:t>
      </w:r>
      <w:r w:rsidRPr="005A62C7">
        <w:rPr>
          <w:rFonts w:cstheme="minorHAnsi"/>
          <w:sz w:val="24"/>
          <w:szCs w:val="24"/>
        </w:rPr>
        <w:t xml:space="preserve">. Sammen med opgaveformuleringen kan der vedlægges et mindre bilagsmateriale, som ikke er blevet drøftet med eleven under den tidligere vejledning, og som skal indgå i elevens besvarelse af opgaveformuleringen. </w:t>
      </w:r>
    </w:p>
    <w:p w14:paraId="43AFE6C8"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I studieområdeprojekter, hvori der indgår fremmedsprog, skal en del af de anvendte materialer være på dette eller disse sprog. Hvis et eller flere fremmedsprog indgår, kan skolen godkende, at rapporten helt eller delvist udarbejdes på ét af de pågældende sprog. </w:t>
      </w:r>
    </w:p>
    <w:p w14:paraId="4E356FA1" w14:textId="77777777" w:rsidR="005C126E" w:rsidRDefault="005C126E" w:rsidP="005C126E">
      <w:pPr>
        <w:autoSpaceDE w:val="0"/>
        <w:autoSpaceDN w:val="0"/>
        <w:adjustRightInd w:val="0"/>
        <w:spacing w:after="0" w:line="240" w:lineRule="auto"/>
        <w:rPr>
          <w:rFonts w:cstheme="minorHAnsi"/>
          <w:sz w:val="24"/>
          <w:szCs w:val="24"/>
        </w:rPr>
      </w:pPr>
    </w:p>
    <w:p w14:paraId="73085FAF"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Studieområdeprojektets rapport omfatter følgende elementer: Forside, opgaveformulering, resumé, indholdsfortegnelse, indledning, metodeovervejelser, besvarelse af opgaveformuleringen, konklusion, noter, litteraturliste og evt. bilag. Rapporten skal have et omfang af 15-20 normalsider a 2400 anslag. Heri medregnes forside, indholdsfortegnelse, noter, litteraturliste, figurer, bilag og lignende ikke. </w:t>
      </w:r>
    </w:p>
    <w:p w14:paraId="234BA181" w14:textId="77777777" w:rsidR="005C126E" w:rsidRDefault="005C126E" w:rsidP="005C126E">
      <w:pPr>
        <w:autoSpaceDE w:val="0"/>
        <w:autoSpaceDN w:val="0"/>
        <w:adjustRightInd w:val="0"/>
        <w:spacing w:after="0" w:line="240" w:lineRule="auto"/>
        <w:rPr>
          <w:rFonts w:cstheme="minorHAnsi"/>
          <w:sz w:val="24"/>
          <w:szCs w:val="24"/>
        </w:rPr>
      </w:pPr>
    </w:p>
    <w:p w14:paraId="277F9F1E"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Det skriftlige arbejde med rapporten placeres enten i perioden primo november til medio december med prøveafholdelse i vinterterminen eller i perioden primo marts til medio april med prøveafholdelse i sommerterminen. Til dette arbejde afsættes 20 timers undervisningstid og 30 timers fordybelsestid fordelt på 10 dage, hvor der ikke gives anden undervisning. Mindst fem dage af den afsatte tid skal placeres sammenhængende. I de 20 timers undervisningstid indgår vejledning og SOP-relaterede aktiviteter med tilstedeværelse af relevante lærere. </w:t>
      </w:r>
    </w:p>
    <w:p w14:paraId="6607FFCA" w14:textId="77777777" w:rsidR="005C126E" w:rsidRDefault="005C126E" w:rsidP="005C126E">
      <w:pPr>
        <w:autoSpaceDE w:val="0"/>
        <w:autoSpaceDN w:val="0"/>
        <w:adjustRightInd w:val="0"/>
        <w:spacing w:after="0" w:line="240" w:lineRule="auto"/>
        <w:rPr>
          <w:rFonts w:cstheme="minorHAnsi"/>
          <w:b/>
          <w:bCs/>
          <w:sz w:val="24"/>
          <w:szCs w:val="24"/>
        </w:rPr>
      </w:pPr>
    </w:p>
    <w:p w14:paraId="5BECC392" w14:textId="77777777" w:rsidR="005C126E" w:rsidRDefault="005C126E" w:rsidP="005C126E">
      <w:pPr>
        <w:autoSpaceDE w:val="0"/>
        <w:autoSpaceDN w:val="0"/>
        <w:adjustRightInd w:val="0"/>
        <w:spacing w:after="0" w:line="240" w:lineRule="auto"/>
        <w:ind w:firstLine="1304"/>
        <w:rPr>
          <w:rFonts w:cstheme="minorHAnsi"/>
          <w:b/>
          <w:bCs/>
          <w:sz w:val="24"/>
          <w:szCs w:val="24"/>
        </w:rPr>
      </w:pPr>
      <w:r w:rsidRPr="005A62C7">
        <w:rPr>
          <w:rFonts w:cstheme="minorHAnsi"/>
          <w:b/>
          <w:bCs/>
          <w:sz w:val="24"/>
          <w:szCs w:val="24"/>
        </w:rPr>
        <w:t>Vejledning</w:t>
      </w:r>
    </w:p>
    <w:p w14:paraId="2517940E" w14:textId="34CA0CED"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Der gives vejledning i alle faser af elevens arbejde med studieområdeprojektet. Skolens leder udpeger blandt skolens lærere vejledere for den enkelte elev. Hvis der i elevens studieområdeprojekt indgår et fag, der er blevet afsluttet før 3. år, skal skolens leder sikre, at eleven tilbydes vejledning i faget. Skolens leder sikrer, at der i god tid før skriveperioden i studieområdeprojektet finder en proces sted, hvor eleven under vejledning har mulighed for at vælge område og udarbejde problemformulering for studieområdeprojektet. Vejledningen tilrettelægges, så vejlederne har indsigt i elevens selvstændige arbejde med afgrænsning og udarbejdelse af problemformuleringen og efterfølgende besvarelse af opgaveformuleringen. Skolens leder tilrettelægger </w:t>
      </w:r>
      <w:r w:rsidR="00930A25" w:rsidRPr="005A62C7">
        <w:rPr>
          <w:rFonts w:cstheme="minorHAnsi"/>
          <w:sz w:val="24"/>
          <w:szCs w:val="24"/>
        </w:rPr>
        <w:t>desuden</w:t>
      </w:r>
      <w:r w:rsidRPr="005A62C7">
        <w:rPr>
          <w:rFonts w:cstheme="minorHAnsi"/>
          <w:sz w:val="24"/>
          <w:szCs w:val="24"/>
        </w:rPr>
        <w:t xml:space="preserve"> vejledningen således, at der sikres en klar adskillelse mellem lærerens rolle som vejleder og bedømmer, og vejledningen må derfor ikke omfatte en bedømmelse af væsentlige dele af elevens besvarelse. Vejlederne må ikke over for eleven </w:t>
      </w:r>
      <w:r w:rsidRPr="005A62C7">
        <w:rPr>
          <w:rFonts w:cstheme="minorHAnsi"/>
          <w:sz w:val="24"/>
          <w:szCs w:val="24"/>
        </w:rPr>
        <w:lastRenderedPageBreak/>
        <w:t xml:space="preserve">kommentere studieområdeprojektets skriftlige produkt eller vejlede eleven i rapportens faglige område i perioden fra aflevering og frem til den mundtlige prøve. </w:t>
      </w:r>
    </w:p>
    <w:p w14:paraId="149792AA" w14:textId="77777777" w:rsidR="005C126E" w:rsidRDefault="005C126E" w:rsidP="005C126E">
      <w:pPr>
        <w:autoSpaceDE w:val="0"/>
        <w:autoSpaceDN w:val="0"/>
        <w:adjustRightInd w:val="0"/>
        <w:spacing w:after="0" w:line="240" w:lineRule="auto"/>
        <w:rPr>
          <w:rFonts w:cstheme="minorHAnsi"/>
          <w:b/>
          <w:bCs/>
          <w:sz w:val="24"/>
          <w:szCs w:val="24"/>
        </w:rPr>
      </w:pPr>
    </w:p>
    <w:p w14:paraId="15E2325E" w14:textId="77777777" w:rsidR="005C126E" w:rsidRPr="005A62C7" w:rsidRDefault="005C126E" w:rsidP="005C126E">
      <w:pPr>
        <w:autoSpaceDE w:val="0"/>
        <w:autoSpaceDN w:val="0"/>
        <w:adjustRightInd w:val="0"/>
        <w:spacing w:after="0" w:line="240" w:lineRule="auto"/>
        <w:ind w:firstLine="1304"/>
        <w:rPr>
          <w:rFonts w:cstheme="minorHAnsi"/>
          <w:sz w:val="24"/>
          <w:szCs w:val="24"/>
        </w:rPr>
      </w:pPr>
      <w:r w:rsidRPr="005A62C7">
        <w:rPr>
          <w:rFonts w:cstheme="minorHAnsi"/>
          <w:b/>
          <w:bCs/>
          <w:sz w:val="24"/>
          <w:szCs w:val="24"/>
        </w:rPr>
        <w:t xml:space="preserve">Den mundtlige eksamination i studieområdeprojektet </w:t>
      </w:r>
    </w:p>
    <w:p w14:paraId="21B2F2E1" w14:textId="77777777" w:rsidR="005C126E"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Der afholdes en mundtlig prøve på grundlag af eksaminandens studi</w:t>
      </w:r>
      <w:r>
        <w:rPr>
          <w:rFonts w:cstheme="minorHAnsi"/>
          <w:sz w:val="24"/>
          <w:szCs w:val="24"/>
        </w:rPr>
        <w:t>eområdeprojekt.</w:t>
      </w:r>
    </w:p>
    <w:p w14:paraId="691C5417"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 </w:t>
      </w:r>
    </w:p>
    <w:p w14:paraId="7ED2D297"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Før prøven sendes et eksemplar af eksaminandens studieområdeprojekt til censor. Eksaminator og censor skal samlet have kompetence inden for de fag, der indgår i eksaminandens rapport. Eksaminator og censor forholder sig i god tid inden den mundtlige prøve sammen til styrker og svagheder i eksaminandens rapport. </w:t>
      </w:r>
    </w:p>
    <w:p w14:paraId="78E5DBB2" w14:textId="77777777" w:rsidR="005C126E" w:rsidRDefault="005C126E" w:rsidP="005C126E">
      <w:pPr>
        <w:autoSpaceDE w:val="0"/>
        <w:autoSpaceDN w:val="0"/>
        <w:adjustRightInd w:val="0"/>
        <w:spacing w:after="0" w:line="240" w:lineRule="auto"/>
        <w:rPr>
          <w:rFonts w:cstheme="minorHAnsi"/>
          <w:sz w:val="24"/>
          <w:szCs w:val="24"/>
        </w:rPr>
      </w:pPr>
    </w:p>
    <w:p w14:paraId="252A2AC9"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Eksaminationstiden er ca. 30 minutter. Der gives ingen forberedelsestid. Eksaminationen tager udgangspunkt i eksaminandens op til 10 minutter lange præsentation og fremlæggelse af centrale problemstillinger i den skriftlige rapport. Eksaminationen former sig herefter som en samtale mellem eksaminand, eksaminator og evt. censor med udgangspunkt i de faglige mål for studieområdet. </w:t>
      </w:r>
    </w:p>
    <w:p w14:paraId="5DB822E1" w14:textId="77777777" w:rsidR="005C126E" w:rsidRDefault="005C126E" w:rsidP="005C126E">
      <w:pPr>
        <w:autoSpaceDE w:val="0"/>
        <w:autoSpaceDN w:val="0"/>
        <w:adjustRightInd w:val="0"/>
        <w:spacing w:after="0" w:line="240" w:lineRule="auto"/>
        <w:rPr>
          <w:rFonts w:cstheme="minorHAnsi"/>
          <w:b/>
          <w:bCs/>
          <w:sz w:val="24"/>
          <w:szCs w:val="24"/>
        </w:rPr>
      </w:pPr>
    </w:p>
    <w:p w14:paraId="7C1F04FA" w14:textId="77777777" w:rsidR="005C126E" w:rsidRDefault="005C126E" w:rsidP="005C126E">
      <w:pPr>
        <w:autoSpaceDE w:val="0"/>
        <w:autoSpaceDN w:val="0"/>
        <w:adjustRightInd w:val="0"/>
        <w:spacing w:after="0" w:line="240" w:lineRule="auto"/>
        <w:ind w:firstLine="1304"/>
        <w:rPr>
          <w:rFonts w:cstheme="minorHAnsi"/>
          <w:b/>
          <w:bCs/>
          <w:sz w:val="24"/>
          <w:szCs w:val="24"/>
        </w:rPr>
      </w:pPr>
      <w:r w:rsidRPr="005A62C7">
        <w:rPr>
          <w:rFonts w:cstheme="minorHAnsi"/>
          <w:b/>
          <w:bCs/>
          <w:sz w:val="24"/>
          <w:szCs w:val="24"/>
        </w:rPr>
        <w:t xml:space="preserve">Bedømmelseskriterier </w:t>
      </w:r>
    </w:p>
    <w:p w14:paraId="4D0ED298" w14:textId="77777777" w:rsidR="005C126E" w:rsidRDefault="005C126E" w:rsidP="005C126E">
      <w:pPr>
        <w:autoSpaceDE w:val="0"/>
        <w:autoSpaceDN w:val="0"/>
        <w:adjustRightInd w:val="0"/>
        <w:spacing w:after="0" w:line="240" w:lineRule="auto"/>
        <w:rPr>
          <w:rFonts w:cstheme="minorHAnsi"/>
          <w:bCs/>
          <w:sz w:val="24"/>
          <w:szCs w:val="24"/>
        </w:rPr>
      </w:pPr>
      <w:r>
        <w:rPr>
          <w:rFonts w:cstheme="minorHAnsi"/>
          <w:bCs/>
          <w:sz w:val="24"/>
          <w:szCs w:val="24"/>
        </w:rPr>
        <w:t>Bedømmelsen er en vurdering af, i hvilken grad eksaminandens præstation opfylder de faglige mål for studieområdet.</w:t>
      </w:r>
    </w:p>
    <w:p w14:paraId="4CB20116" w14:textId="77777777" w:rsidR="005C126E" w:rsidRDefault="005C126E" w:rsidP="005C126E">
      <w:pPr>
        <w:autoSpaceDE w:val="0"/>
        <w:autoSpaceDN w:val="0"/>
        <w:adjustRightInd w:val="0"/>
        <w:spacing w:after="0" w:line="240" w:lineRule="auto"/>
        <w:rPr>
          <w:rFonts w:cstheme="minorHAnsi"/>
          <w:bCs/>
          <w:sz w:val="24"/>
          <w:szCs w:val="24"/>
        </w:rPr>
      </w:pPr>
    </w:p>
    <w:p w14:paraId="63E08A19" w14:textId="77777777" w:rsidR="005C126E" w:rsidRDefault="005C126E" w:rsidP="005C126E">
      <w:pPr>
        <w:autoSpaceDE w:val="0"/>
        <w:autoSpaceDN w:val="0"/>
        <w:adjustRightInd w:val="0"/>
        <w:spacing w:after="0" w:line="240" w:lineRule="auto"/>
        <w:rPr>
          <w:rFonts w:cstheme="minorHAnsi"/>
          <w:bCs/>
          <w:sz w:val="24"/>
          <w:szCs w:val="24"/>
        </w:rPr>
      </w:pPr>
      <w:r>
        <w:rPr>
          <w:rFonts w:cstheme="minorHAnsi"/>
          <w:bCs/>
          <w:sz w:val="24"/>
          <w:szCs w:val="24"/>
        </w:rPr>
        <w:t>Ved bedømmelse af den skriftlige rapport lægges vægt på</w:t>
      </w:r>
      <w:r w:rsidR="00DE6456">
        <w:rPr>
          <w:rFonts w:cstheme="minorHAnsi"/>
          <w:bCs/>
          <w:sz w:val="24"/>
          <w:szCs w:val="24"/>
        </w:rPr>
        <w:t>:</w:t>
      </w:r>
    </w:p>
    <w:p w14:paraId="381ECA82" w14:textId="77777777" w:rsidR="005C126E" w:rsidRDefault="005C126E" w:rsidP="005C126E">
      <w:pPr>
        <w:autoSpaceDE w:val="0"/>
        <w:autoSpaceDN w:val="0"/>
        <w:adjustRightInd w:val="0"/>
        <w:spacing w:after="0" w:line="240" w:lineRule="auto"/>
        <w:rPr>
          <w:rFonts w:cstheme="minorHAnsi"/>
          <w:bCs/>
          <w:sz w:val="24"/>
          <w:szCs w:val="24"/>
        </w:rPr>
      </w:pPr>
    </w:p>
    <w:p w14:paraId="104BA682" w14:textId="77777777" w:rsidR="005C126E" w:rsidRPr="00DE6456" w:rsidRDefault="005C126E" w:rsidP="00115C10">
      <w:pPr>
        <w:pStyle w:val="Listeafsnit"/>
        <w:numPr>
          <w:ilvl w:val="0"/>
          <w:numId w:val="4"/>
        </w:numPr>
        <w:autoSpaceDE w:val="0"/>
        <w:autoSpaceDN w:val="0"/>
        <w:adjustRightInd w:val="0"/>
        <w:spacing w:after="0" w:line="240" w:lineRule="auto"/>
        <w:rPr>
          <w:rFonts w:cstheme="minorHAnsi"/>
          <w:bCs/>
          <w:sz w:val="24"/>
          <w:szCs w:val="24"/>
        </w:rPr>
      </w:pPr>
      <w:r w:rsidRPr="00DE6456">
        <w:rPr>
          <w:rFonts w:cstheme="minorHAnsi"/>
          <w:bCs/>
          <w:sz w:val="24"/>
          <w:szCs w:val="24"/>
        </w:rPr>
        <w:t>I hvilket omfang opgaveformuleringen er besvaret</w:t>
      </w:r>
    </w:p>
    <w:p w14:paraId="413F956E" w14:textId="77777777" w:rsidR="005C126E" w:rsidRPr="00DE6456" w:rsidRDefault="005C126E" w:rsidP="00115C10">
      <w:pPr>
        <w:pStyle w:val="Listeafsnit"/>
        <w:numPr>
          <w:ilvl w:val="0"/>
          <w:numId w:val="4"/>
        </w:numPr>
        <w:autoSpaceDE w:val="0"/>
        <w:autoSpaceDN w:val="0"/>
        <w:adjustRightInd w:val="0"/>
        <w:spacing w:after="0" w:line="240" w:lineRule="auto"/>
        <w:rPr>
          <w:rFonts w:cstheme="minorHAnsi"/>
          <w:bCs/>
          <w:sz w:val="24"/>
          <w:szCs w:val="24"/>
        </w:rPr>
      </w:pPr>
      <w:r w:rsidRPr="00DE6456">
        <w:rPr>
          <w:rFonts w:cstheme="minorHAnsi"/>
          <w:bCs/>
          <w:sz w:val="24"/>
          <w:szCs w:val="24"/>
        </w:rPr>
        <w:t>Relevant udvælgelse, anvendelse og kombination af viden og metode fra de indgående fag</w:t>
      </w:r>
    </w:p>
    <w:p w14:paraId="3F546C63" w14:textId="77777777" w:rsidR="005C126E" w:rsidRPr="00DE6456" w:rsidRDefault="005C126E" w:rsidP="00115C10">
      <w:pPr>
        <w:pStyle w:val="Listeafsnit"/>
        <w:numPr>
          <w:ilvl w:val="0"/>
          <w:numId w:val="4"/>
        </w:numPr>
        <w:autoSpaceDE w:val="0"/>
        <w:autoSpaceDN w:val="0"/>
        <w:adjustRightInd w:val="0"/>
        <w:spacing w:after="0" w:line="240" w:lineRule="auto"/>
        <w:rPr>
          <w:rFonts w:cstheme="minorHAnsi"/>
          <w:bCs/>
          <w:sz w:val="24"/>
          <w:szCs w:val="24"/>
        </w:rPr>
      </w:pPr>
      <w:r w:rsidRPr="00DE6456">
        <w:rPr>
          <w:rFonts w:cstheme="minorHAnsi"/>
          <w:bCs/>
          <w:sz w:val="24"/>
          <w:szCs w:val="24"/>
        </w:rPr>
        <w:t>Faglig indsigt og fordybelse og evne til at sætte sig ind i relevante nye faglige områder</w:t>
      </w:r>
    </w:p>
    <w:p w14:paraId="24CEDA1F" w14:textId="77777777" w:rsidR="005C126E" w:rsidRPr="00DE6456" w:rsidRDefault="005C126E" w:rsidP="00115C10">
      <w:pPr>
        <w:pStyle w:val="Listeafsnit"/>
        <w:numPr>
          <w:ilvl w:val="0"/>
          <w:numId w:val="4"/>
        </w:numPr>
        <w:autoSpaceDE w:val="0"/>
        <w:autoSpaceDN w:val="0"/>
        <w:adjustRightInd w:val="0"/>
        <w:spacing w:after="0" w:line="240" w:lineRule="auto"/>
        <w:rPr>
          <w:rFonts w:cstheme="minorHAnsi"/>
          <w:bCs/>
          <w:sz w:val="24"/>
          <w:szCs w:val="24"/>
        </w:rPr>
      </w:pPr>
      <w:r w:rsidRPr="00DE6456">
        <w:rPr>
          <w:rFonts w:cstheme="minorHAnsi"/>
          <w:bCs/>
          <w:sz w:val="24"/>
          <w:szCs w:val="24"/>
        </w:rPr>
        <w:t>Anvendelse af relevant materiale</w:t>
      </w:r>
    </w:p>
    <w:p w14:paraId="2E92AE08" w14:textId="77777777" w:rsidR="005C126E" w:rsidRPr="00DE6456" w:rsidRDefault="005C126E" w:rsidP="00115C10">
      <w:pPr>
        <w:pStyle w:val="Listeafsnit"/>
        <w:numPr>
          <w:ilvl w:val="0"/>
          <w:numId w:val="4"/>
        </w:numPr>
        <w:autoSpaceDE w:val="0"/>
        <w:autoSpaceDN w:val="0"/>
        <w:adjustRightInd w:val="0"/>
        <w:spacing w:after="0" w:line="240" w:lineRule="auto"/>
        <w:rPr>
          <w:rFonts w:cstheme="minorHAnsi"/>
          <w:bCs/>
          <w:sz w:val="24"/>
          <w:szCs w:val="24"/>
        </w:rPr>
      </w:pPr>
      <w:r w:rsidRPr="00DE6456">
        <w:rPr>
          <w:rFonts w:cstheme="minorHAnsi"/>
          <w:bCs/>
          <w:sz w:val="24"/>
          <w:szCs w:val="24"/>
        </w:rPr>
        <w:t>Faglig formidling og fremstillingsform</w:t>
      </w:r>
      <w:r w:rsidR="00DE6456" w:rsidRPr="00DE6456">
        <w:rPr>
          <w:rFonts w:cstheme="minorHAnsi"/>
          <w:bCs/>
          <w:sz w:val="24"/>
          <w:szCs w:val="24"/>
        </w:rPr>
        <w:t>.</w:t>
      </w:r>
    </w:p>
    <w:p w14:paraId="4C2B296B" w14:textId="77777777" w:rsidR="00DE6456" w:rsidRDefault="00DE6456" w:rsidP="005C126E">
      <w:pPr>
        <w:autoSpaceDE w:val="0"/>
        <w:autoSpaceDN w:val="0"/>
        <w:adjustRightInd w:val="0"/>
        <w:spacing w:after="0" w:line="240" w:lineRule="auto"/>
        <w:rPr>
          <w:rFonts w:cstheme="minorHAnsi"/>
          <w:bCs/>
          <w:sz w:val="24"/>
          <w:szCs w:val="24"/>
        </w:rPr>
      </w:pPr>
    </w:p>
    <w:p w14:paraId="2EE0D6C6" w14:textId="77777777" w:rsidR="00DE6456" w:rsidRDefault="00DE6456" w:rsidP="005C126E">
      <w:pPr>
        <w:autoSpaceDE w:val="0"/>
        <w:autoSpaceDN w:val="0"/>
        <w:adjustRightInd w:val="0"/>
        <w:spacing w:after="0" w:line="240" w:lineRule="auto"/>
        <w:rPr>
          <w:rFonts w:cstheme="minorHAnsi"/>
          <w:bCs/>
          <w:sz w:val="24"/>
          <w:szCs w:val="24"/>
        </w:rPr>
      </w:pPr>
      <w:r>
        <w:rPr>
          <w:rFonts w:cstheme="minorHAnsi"/>
          <w:bCs/>
          <w:sz w:val="24"/>
          <w:szCs w:val="24"/>
        </w:rPr>
        <w:t>Ved den mundtlige eksamen lægges vægt på:</w:t>
      </w:r>
    </w:p>
    <w:p w14:paraId="029C28CC" w14:textId="77777777" w:rsidR="00DE6456" w:rsidRDefault="00DE6456" w:rsidP="005C126E">
      <w:pPr>
        <w:autoSpaceDE w:val="0"/>
        <w:autoSpaceDN w:val="0"/>
        <w:adjustRightInd w:val="0"/>
        <w:spacing w:after="0" w:line="240" w:lineRule="auto"/>
        <w:rPr>
          <w:rFonts w:cstheme="minorHAnsi"/>
          <w:bCs/>
          <w:sz w:val="24"/>
          <w:szCs w:val="24"/>
        </w:rPr>
      </w:pPr>
    </w:p>
    <w:p w14:paraId="3BD5DCCC" w14:textId="77777777" w:rsidR="00DE6456" w:rsidRPr="00DE6456" w:rsidRDefault="00DE6456" w:rsidP="00115C10">
      <w:pPr>
        <w:pStyle w:val="Listeafsnit"/>
        <w:numPr>
          <w:ilvl w:val="0"/>
          <w:numId w:val="5"/>
        </w:numPr>
        <w:autoSpaceDE w:val="0"/>
        <w:autoSpaceDN w:val="0"/>
        <w:adjustRightInd w:val="0"/>
        <w:spacing w:after="0" w:line="240" w:lineRule="auto"/>
        <w:rPr>
          <w:rFonts w:cstheme="minorHAnsi"/>
          <w:bCs/>
          <w:sz w:val="24"/>
          <w:szCs w:val="24"/>
        </w:rPr>
      </w:pPr>
      <w:r w:rsidRPr="00DE6456">
        <w:rPr>
          <w:rFonts w:cstheme="minorHAnsi"/>
          <w:bCs/>
          <w:sz w:val="24"/>
          <w:szCs w:val="24"/>
        </w:rPr>
        <w:t>Den mundtlige præsentation af rapporten og dens vigtigste konklusioner</w:t>
      </w:r>
    </w:p>
    <w:p w14:paraId="16844AEB" w14:textId="77777777" w:rsidR="00DE6456" w:rsidRPr="00DE6456" w:rsidRDefault="00DE6456" w:rsidP="00115C10">
      <w:pPr>
        <w:pStyle w:val="Listeafsnit"/>
        <w:numPr>
          <w:ilvl w:val="0"/>
          <w:numId w:val="5"/>
        </w:numPr>
        <w:autoSpaceDE w:val="0"/>
        <w:autoSpaceDN w:val="0"/>
        <w:adjustRightInd w:val="0"/>
        <w:spacing w:after="0" w:line="240" w:lineRule="auto"/>
        <w:rPr>
          <w:rFonts w:cstheme="minorHAnsi"/>
          <w:bCs/>
          <w:sz w:val="24"/>
          <w:szCs w:val="24"/>
        </w:rPr>
      </w:pPr>
      <w:r w:rsidRPr="00DE6456">
        <w:rPr>
          <w:rFonts w:cstheme="minorHAnsi"/>
          <w:bCs/>
          <w:sz w:val="24"/>
          <w:szCs w:val="24"/>
        </w:rPr>
        <w:t>Faglig dybde og selvstændighed</w:t>
      </w:r>
    </w:p>
    <w:p w14:paraId="6C3AC474" w14:textId="77777777" w:rsidR="00DE6456" w:rsidRPr="00DE6456" w:rsidRDefault="00DE6456" w:rsidP="00115C10">
      <w:pPr>
        <w:pStyle w:val="Listeafsnit"/>
        <w:numPr>
          <w:ilvl w:val="0"/>
          <w:numId w:val="5"/>
        </w:numPr>
        <w:autoSpaceDE w:val="0"/>
        <w:autoSpaceDN w:val="0"/>
        <w:adjustRightInd w:val="0"/>
        <w:spacing w:after="0" w:line="240" w:lineRule="auto"/>
        <w:rPr>
          <w:rFonts w:cstheme="minorHAnsi"/>
          <w:bCs/>
          <w:sz w:val="24"/>
          <w:szCs w:val="24"/>
        </w:rPr>
      </w:pPr>
      <w:r w:rsidRPr="00DE6456">
        <w:rPr>
          <w:rFonts w:cstheme="minorHAnsi"/>
          <w:bCs/>
          <w:sz w:val="24"/>
          <w:szCs w:val="24"/>
        </w:rPr>
        <w:t>Forståelse af de indgående fags og faglige metoders muligheder og begrænsninger i forhold til arbejdet med studieområdeprojektets problemstillinger</w:t>
      </w:r>
    </w:p>
    <w:p w14:paraId="258F80FE" w14:textId="77777777" w:rsidR="00DE6456" w:rsidRPr="00DE6456" w:rsidRDefault="00DE6456" w:rsidP="00115C10">
      <w:pPr>
        <w:pStyle w:val="Listeafsnit"/>
        <w:numPr>
          <w:ilvl w:val="0"/>
          <w:numId w:val="5"/>
        </w:numPr>
        <w:autoSpaceDE w:val="0"/>
        <w:autoSpaceDN w:val="0"/>
        <w:adjustRightInd w:val="0"/>
        <w:spacing w:after="0" w:line="240" w:lineRule="auto"/>
        <w:rPr>
          <w:rFonts w:cstheme="minorHAnsi"/>
          <w:bCs/>
          <w:sz w:val="24"/>
          <w:szCs w:val="24"/>
        </w:rPr>
      </w:pPr>
      <w:r w:rsidRPr="00DE6456">
        <w:rPr>
          <w:rFonts w:cstheme="minorHAnsi"/>
          <w:bCs/>
          <w:sz w:val="24"/>
          <w:szCs w:val="24"/>
        </w:rPr>
        <w:t>Perspektivering af projektets problemstillinger til aktuelle kulturelle, økonomiske og/eller politiske temaer af relevans for studieområdet</w:t>
      </w:r>
    </w:p>
    <w:p w14:paraId="0D5444A7" w14:textId="77777777" w:rsidR="00DE6456" w:rsidRPr="00DE6456" w:rsidRDefault="00DE6456" w:rsidP="00115C10">
      <w:pPr>
        <w:pStyle w:val="Listeafsnit"/>
        <w:numPr>
          <w:ilvl w:val="0"/>
          <w:numId w:val="5"/>
        </w:numPr>
        <w:autoSpaceDE w:val="0"/>
        <w:autoSpaceDN w:val="0"/>
        <w:adjustRightInd w:val="0"/>
        <w:spacing w:after="0" w:line="240" w:lineRule="auto"/>
        <w:rPr>
          <w:rFonts w:cstheme="minorHAnsi"/>
          <w:bCs/>
          <w:sz w:val="24"/>
          <w:szCs w:val="24"/>
        </w:rPr>
      </w:pPr>
      <w:r w:rsidRPr="00DE6456">
        <w:rPr>
          <w:rFonts w:cstheme="minorHAnsi"/>
          <w:bCs/>
          <w:sz w:val="24"/>
          <w:szCs w:val="24"/>
        </w:rPr>
        <w:t>Formidling af centrale konklusioner og refleksioner</w:t>
      </w:r>
      <w:r>
        <w:rPr>
          <w:rFonts w:cstheme="minorHAnsi"/>
          <w:bCs/>
          <w:sz w:val="24"/>
          <w:szCs w:val="24"/>
        </w:rPr>
        <w:t>.</w:t>
      </w:r>
    </w:p>
    <w:p w14:paraId="74DA6CDE" w14:textId="77777777" w:rsidR="00DE6456" w:rsidRDefault="00DE6456" w:rsidP="005C126E">
      <w:pPr>
        <w:autoSpaceDE w:val="0"/>
        <w:autoSpaceDN w:val="0"/>
        <w:adjustRightInd w:val="0"/>
        <w:spacing w:after="0" w:line="240" w:lineRule="auto"/>
        <w:rPr>
          <w:rFonts w:cstheme="minorHAnsi"/>
          <w:bCs/>
          <w:sz w:val="24"/>
          <w:szCs w:val="24"/>
        </w:rPr>
      </w:pPr>
    </w:p>
    <w:p w14:paraId="7A8F754F" w14:textId="77777777" w:rsidR="00DE6456" w:rsidRDefault="00DE6456" w:rsidP="005C126E">
      <w:pPr>
        <w:autoSpaceDE w:val="0"/>
        <w:autoSpaceDN w:val="0"/>
        <w:adjustRightInd w:val="0"/>
        <w:spacing w:after="0" w:line="240" w:lineRule="auto"/>
        <w:rPr>
          <w:rFonts w:cstheme="minorHAnsi"/>
          <w:bCs/>
          <w:sz w:val="24"/>
          <w:szCs w:val="24"/>
        </w:rPr>
      </w:pPr>
      <w:r>
        <w:rPr>
          <w:rFonts w:cstheme="minorHAnsi"/>
          <w:bCs/>
          <w:sz w:val="24"/>
          <w:szCs w:val="24"/>
        </w:rPr>
        <w:t>Der gives én karakter ud fra en helhedsvurdering af den skriftlige rapport og mundtlige præstation. Det er alene eksaminator og censor, der bedømmer den samlede præstation.</w:t>
      </w:r>
    </w:p>
    <w:p w14:paraId="6C9450DB" w14:textId="77777777" w:rsidR="00DE6456" w:rsidRPr="005C126E" w:rsidRDefault="00DE6456" w:rsidP="005C126E">
      <w:pPr>
        <w:autoSpaceDE w:val="0"/>
        <w:autoSpaceDN w:val="0"/>
        <w:adjustRightInd w:val="0"/>
        <w:spacing w:after="0" w:line="240" w:lineRule="auto"/>
        <w:rPr>
          <w:rFonts w:cstheme="minorHAnsi"/>
          <w:bCs/>
          <w:sz w:val="24"/>
          <w:szCs w:val="24"/>
        </w:rPr>
      </w:pPr>
    </w:p>
    <w:p w14:paraId="10EED6D3" w14:textId="77777777" w:rsidR="005C126E" w:rsidRPr="005C126E" w:rsidRDefault="005C126E" w:rsidP="005A62C7">
      <w:pPr>
        <w:autoSpaceDE w:val="0"/>
        <w:autoSpaceDN w:val="0"/>
        <w:adjustRightInd w:val="0"/>
        <w:spacing w:after="0" w:line="240" w:lineRule="auto"/>
        <w:rPr>
          <w:rFonts w:cstheme="minorHAnsi"/>
          <w:b/>
          <w:sz w:val="24"/>
          <w:szCs w:val="24"/>
        </w:rPr>
      </w:pPr>
    </w:p>
    <w:p w14:paraId="35B41A78" w14:textId="77777777" w:rsidR="005A62C7" w:rsidRPr="005A62C7" w:rsidRDefault="005A62C7" w:rsidP="005A62C7">
      <w:pPr>
        <w:autoSpaceDE w:val="0"/>
        <w:autoSpaceDN w:val="0"/>
        <w:adjustRightInd w:val="0"/>
        <w:spacing w:after="0" w:line="240" w:lineRule="auto"/>
        <w:rPr>
          <w:rFonts w:cstheme="minorHAnsi"/>
          <w:sz w:val="24"/>
          <w:szCs w:val="24"/>
        </w:rPr>
      </w:pPr>
    </w:p>
    <w:p w14:paraId="596841D0" w14:textId="77777777" w:rsidR="005C126E" w:rsidRDefault="00DE6456" w:rsidP="005A62C7">
      <w:pPr>
        <w:pageBreakBefore/>
        <w:autoSpaceDE w:val="0"/>
        <w:autoSpaceDN w:val="0"/>
        <w:adjustRightInd w:val="0"/>
        <w:spacing w:after="0" w:line="240" w:lineRule="auto"/>
        <w:rPr>
          <w:rFonts w:cstheme="minorHAnsi"/>
          <w:b/>
          <w:bCs/>
          <w:sz w:val="24"/>
          <w:szCs w:val="24"/>
        </w:rPr>
      </w:pPr>
      <w:r>
        <w:rPr>
          <w:rFonts w:cstheme="minorHAnsi"/>
          <w:b/>
          <w:bCs/>
          <w:sz w:val="24"/>
          <w:szCs w:val="24"/>
        </w:rPr>
        <w:lastRenderedPageBreak/>
        <w:t>5.</w:t>
      </w:r>
      <w:r>
        <w:rPr>
          <w:rFonts w:cstheme="minorHAnsi"/>
          <w:b/>
          <w:bCs/>
          <w:sz w:val="24"/>
          <w:szCs w:val="24"/>
        </w:rPr>
        <w:tab/>
        <w:t>Overordnet studieplan med placering af de enkelte studieområdeforløb</w:t>
      </w:r>
      <w:r w:rsidR="00AA20A6">
        <w:rPr>
          <w:rFonts w:cstheme="minorHAnsi"/>
          <w:b/>
          <w:bCs/>
          <w:sz w:val="24"/>
          <w:szCs w:val="24"/>
        </w:rPr>
        <w:t xml:space="preserve"> mm.</w:t>
      </w:r>
    </w:p>
    <w:p w14:paraId="0FB1A8B3" w14:textId="77777777" w:rsidR="00FC654B" w:rsidRPr="00EE64FF" w:rsidRDefault="00FC654B" w:rsidP="00D476D1">
      <w:pPr>
        <w:rPr>
          <w:rFonts w:ascii="Calibri" w:hAnsi="Calibri" w:cs="Calibri"/>
          <w:color w:val="0000FF"/>
          <w:sz w:val="24"/>
          <w:szCs w:val="24"/>
        </w:rPr>
      </w:pPr>
    </w:p>
    <w:tbl>
      <w:tblPr>
        <w:tblStyle w:val="Tabel-Gitter"/>
        <w:tblW w:w="0" w:type="auto"/>
        <w:tblLook w:val="04A0" w:firstRow="1" w:lastRow="0" w:firstColumn="1" w:lastColumn="0" w:noHBand="0" w:noVBand="1"/>
      </w:tblPr>
      <w:tblGrid>
        <w:gridCol w:w="1838"/>
        <w:gridCol w:w="2596"/>
        <w:gridCol w:w="2597"/>
        <w:gridCol w:w="2597"/>
      </w:tblGrid>
      <w:tr w:rsidR="00D476D1" w:rsidRPr="00EE64FF" w14:paraId="5E71A147" w14:textId="77777777" w:rsidTr="00D476D1">
        <w:tc>
          <w:tcPr>
            <w:tcW w:w="1838" w:type="dxa"/>
          </w:tcPr>
          <w:p w14:paraId="2DA1903A" w14:textId="77777777" w:rsidR="00D476D1" w:rsidRPr="00EE64FF" w:rsidRDefault="00D476D1" w:rsidP="00FC654B">
            <w:pPr>
              <w:rPr>
                <w:rFonts w:ascii="Calibri" w:hAnsi="Calibri" w:cs="Calibri"/>
                <w:b/>
                <w:sz w:val="24"/>
                <w:szCs w:val="24"/>
              </w:rPr>
            </w:pPr>
          </w:p>
        </w:tc>
        <w:tc>
          <w:tcPr>
            <w:tcW w:w="2596" w:type="dxa"/>
          </w:tcPr>
          <w:p w14:paraId="2A26D990" w14:textId="77777777" w:rsidR="00D476D1" w:rsidRPr="00D476D1" w:rsidRDefault="00D476D1" w:rsidP="00D476D1">
            <w:pPr>
              <w:jc w:val="center"/>
              <w:rPr>
                <w:rFonts w:ascii="Calibri" w:hAnsi="Calibri" w:cs="Calibri"/>
                <w:b/>
                <w:sz w:val="24"/>
                <w:szCs w:val="24"/>
              </w:rPr>
            </w:pPr>
            <w:r w:rsidRPr="00D476D1">
              <w:rPr>
                <w:rFonts w:ascii="Calibri" w:hAnsi="Calibri" w:cs="Calibri"/>
                <w:b/>
                <w:sz w:val="24"/>
                <w:szCs w:val="24"/>
              </w:rPr>
              <w:t>1.g</w:t>
            </w:r>
          </w:p>
        </w:tc>
        <w:tc>
          <w:tcPr>
            <w:tcW w:w="2597" w:type="dxa"/>
          </w:tcPr>
          <w:p w14:paraId="2F7530A5" w14:textId="77777777" w:rsidR="00D476D1" w:rsidRPr="00D476D1" w:rsidRDefault="00D476D1" w:rsidP="00D476D1">
            <w:pPr>
              <w:jc w:val="center"/>
              <w:rPr>
                <w:rFonts w:ascii="Calibri" w:hAnsi="Calibri" w:cs="Calibri"/>
                <w:b/>
                <w:sz w:val="24"/>
                <w:szCs w:val="24"/>
              </w:rPr>
            </w:pPr>
            <w:r w:rsidRPr="00D476D1">
              <w:rPr>
                <w:rFonts w:ascii="Calibri" w:hAnsi="Calibri" w:cs="Calibri"/>
                <w:b/>
                <w:sz w:val="24"/>
                <w:szCs w:val="24"/>
              </w:rPr>
              <w:t>2.g</w:t>
            </w:r>
          </w:p>
        </w:tc>
        <w:tc>
          <w:tcPr>
            <w:tcW w:w="2597" w:type="dxa"/>
          </w:tcPr>
          <w:p w14:paraId="3DD800C9" w14:textId="77777777" w:rsidR="00D476D1" w:rsidRPr="00D476D1" w:rsidRDefault="00D476D1" w:rsidP="00D476D1">
            <w:pPr>
              <w:jc w:val="center"/>
              <w:rPr>
                <w:rFonts w:ascii="Calibri" w:hAnsi="Calibri" w:cs="Calibri"/>
                <w:b/>
                <w:sz w:val="24"/>
                <w:szCs w:val="24"/>
              </w:rPr>
            </w:pPr>
            <w:r w:rsidRPr="00D476D1">
              <w:rPr>
                <w:rFonts w:ascii="Calibri" w:hAnsi="Calibri" w:cs="Calibri"/>
                <w:b/>
                <w:sz w:val="24"/>
                <w:szCs w:val="24"/>
              </w:rPr>
              <w:t>3.g</w:t>
            </w:r>
          </w:p>
          <w:p w14:paraId="22A2E681" w14:textId="77777777" w:rsidR="00D476D1" w:rsidRPr="00D476D1" w:rsidRDefault="00D476D1" w:rsidP="00D476D1">
            <w:pPr>
              <w:jc w:val="center"/>
              <w:rPr>
                <w:rFonts w:ascii="Calibri" w:hAnsi="Calibri" w:cs="Calibri"/>
                <w:b/>
                <w:sz w:val="24"/>
                <w:szCs w:val="24"/>
              </w:rPr>
            </w:pPr>
          </w:p>
        </w:tc>
      </w:tr>
      <w:tr w:rsidR="00D476D1" w:rsidRPr="00EE64FF" w14:paraId="205D9CD0" w14:textId="77777777" w:rsidTr="00D476D1">
        <w:tc>
          <w:tcPr>
            <w:tcW w:w="1838" w:type="dxa"/>
          </w:tcPr>
          <w:p w14:paraId="48450665" w14:textId="77777777" w:rsidR="00D476D1" w:rsidRDefault="00D476D1" w:rsidP="00FC654B">
            <w:pPr>
              <w:rPr>
                <w:rFonts w:ascii="Calibri" w:hAnsi="Calibri" w:cs="Calibri"/>
                <w:b/>
                <w:sz w:val="24"/>
                <w:szCs w:val="24"/>
              </w:rPr>
            </w:pPr>
            <w:r>
              <w:rPr>
                <w:rFonts w:ascii="Calibri" w:hAnsi="Calibri" w:cs="Calibri"/>
                <w:b/>
                <w:sz w:val="24"/>
                <w:szCs w:val="24"/>
              </w:rPr>
              <w:t>1. semester</w:t>
            </w:r>
          </w:p>
          <w:p w14:paraId="1B133639" w14:textId="77777777" w:rsidR="00D476D1" w:rsidRPr="00EE64FF" w:rsidRDefault="00D476D1" w:rsidP="00FC654B">
            <w:pPr>
              <w:rPr>
                <w:rFonts w:ascii="Calibri" w:hAnsi="Calibri" w:cs="Calibri"/>
                <w:b/>
                <w:sz w:val="24"/>
                <w:szCs w:val="24"/>
              </w:rPr>
            </w:pPr>
          </w:p>
        </w:tc>
        <w:tc>
          <w:tcPr>
            <w:tcW w:w="2596" w:type="dxa"/>
          </w:tcPr>
          <w:p w14:paraId="4B13E0E7" w14:textId="77777777" w:rsidR="00D476D1" w:rsidRDefault="00D476D1" w:rsidP="00935A7F">
            <w:pPr>
              <w:rPr>
                <w:rFonts w:ascii="Calibri" w:hAnsi="Calibri" w:cs="Calibri"/>
                <w:sz w:val="24"/>
                <w:szCs w:val="24"/>
              </w:rPr>
            </w:pPr>
            <w:r>
              <w:rPr>
                <w:rFonts w:ascii="Calibri" w:hAnsi="Calibri" w:cs="Calibri"/>
                <w:sz w:val="24"/>
                <w:szCs w:val="24"/>
              </w:rPr>
              <w:t>Grundforløb</w:t>
            </w:r>
          </w:p>
          <w:p w14:paraId="54A7E099" w14:textId="77777777" w:rsidR="00D476D1" w:rsidRDefault="00D476D1" w:rsidP="00935A7F">
            <w:pPr>
              <w:rPr>
                <w:rFonts w:ascii="Calibri" w:hAnsi="Calibri" w:cs="Calibri"/>
                <w:sz w:val="24"/>
                <w:szCs w:val="24"/>
              </w:rPr>
            </w:pPr>
          </w:p>
          <w:p w14:paraId="47602FE3" w14:textId="3141F7F8" w:rsidR="00D476D1" w:rsidRDefault="00D476D1" w:rsidP="00935A7F">
            <w:pPr>
              <w:rPr>
                <w:rFonts w:ascii="Calibri" w:hAnsi="Calibri" w:cs="Calibri"/>
                <w:sz w:val="24"/>
                <w:szCs w:val="24"/>
              </w:rPr>
            </w:pPr>
            <w:r>
              <w:rPr>
                <w:rFonts w:ascii="Calibri" w:hAnsi="Calibri" w:cs="Calibri"/>
                <w:sz w:val="24"/>
                <w:szCs w:val="24"/>
              </w:rPr>
              <w:t>Stu</w:t>
            </w:r>
            <w:r w:rsidR="002E428D">
              <w:rPr>
                <w:rFonts w:ascii="Calibri" w:hAnsi="Calibri" w:cs="Calibri"/>
                <w:sz w:val="24"/>
                <w:szCs w:val="24"/>
              </w:rPr>
              <w:t>dieretningsforløb starter uge 44</w:t>
            </w:r>
          </w:p>
          <w:p w14:paraId="5019FD4B" w14:textId="77777777" w:rsidR="00D476D1" w:rsidRPr="00EE64FF" w:rsidRDefault="00D476D1" w:rsidP="00935A7F">
            <w:pPr>
              <w:rPr>
                <w:rFonts w:ascii="Calibri" w:hAnsi="Calibri" w:cs="Calibri"/>
                <w:sz w:val="24"/>
                <w:szCs w:val="24"/>
              </w:rPr>
            </w:pPr>
          </w:p>
        </w:tc>
        <w:tc>
          <w:tcPr>
            <w:tcW w:w="2597" w:type="dxa"/>
          </w:tcPr>
          <w:p w14:paraId="1016FA52" w14:textId="77777777" w:rsidR="00D476D1" w:rsidRPr="007228CF" w:rsidRDefault="0052105D" w:rsidP="00935A7F">
            <w:pPr>
              <w:rPr>
                <w:rFonts w:ascii="Calibri" w:hAnsi="Calibri" w:cs="Calibri"/>
                <w:b/>
                <w:bCs/>
                <w:sz w:val="24"/>
                <w:szCs w:val="24"/>
              </w:rPr>
            </w:pPr>
            <w:r w:rsidRPr="007228CF">
              <w:rPr>
                <w:rFonts w:ascii="Calibri" w:hAnsi="Calibri" w:cs="Calibri"/>
                <w:b/>
                <w:bCs/>
                <w:sz w:val="24"/>
                <w:szCs w:val="24"/>
              </w:rPr>
              <w:t>SO2</w:t>
            </w:r>
          </w:p>
          <w:p w14:paraId="5C8DC79F" w14:textId="77777777" w:rsidR="00D476D1" w:rsidRPr="009B218D" w:rsidRDefault="00284982" w:rsidP="00935A7F">
            <w:pPr>
              <w:rPr>
                <w:rFonts w:ascii="Calibri" w:hAnsi="Calibri" w:cs="Calibri"/>
                <w:sz w:val="24"/>
                <w:szCs w:val="24"/>
              </w:rPr>
            </w:pPr>
            <w:r w:rsidRPr="009B218D">
              <w:rPr>
                <w:rFonts w:ascii="Calibri" w:hAnsi="Calibri" w:cs="Calibri"/>
                <w:sz w:val="24"/>
                <w:szCs w:val="24"/>
              </w:rPr>
              <w:t>Strategi</w:t>
            </w:r>
          </w:p>
          <w:p w14:paraId="46300291" w14:textId="77777777" w:rsidR="00D476D1" w:rsidRPr="009B218D" w:rsidRDefault="00D476D1" w:rsidP="00935A7F">
            <w:pPr>
              <w:rPr>
                <w:rFonts w:ascii="Calibri" w:hAnsi="Calibri" w:cs="Calibri"/>
                <w:sz w:val="24"/>
                <w:szCs w:val="24"/>
              </w:rPr>
            </w:pPr>
          </w:p>
          <w:p w14:paraId="04E91194" w14:textId="0F09D852" w:rsidR="00D476D1" w:rsidRDefault="007228CF" w:rsidP="00935A7F">
            <w:pPr>
              <w:rPr>
                <w:rFonts w:ascii="Calibri" w:hAnsi="Calibri" w:cs="Calibri"/>
                <w:sz w:val="24"/>
                <w:szCs w:val="24"/>
              </w:rPr>
            </w:pPr>
            <w:r>
              <w:rPr>
                <w:rFonts w:ascii="Calibri" w:hAnsi="Calibri" w:cs="Calibri"/>
                <w:sz w:val="24"/>
                <w:szCs w:val="24"/>
              </w:rPr>
              <w:t>(Af historiske grunde er der ikke noget, der hedder SO3)</w:t>
            </w:r>
          </w:p>
          <w:p w14:paraId="07BC78B7" w14:textId="77777777" w:rsidR="007228CF" w:rsidRPr="009B218D" w:rsidRDefault="007228CF" w:rsidP="00935A7F">
            <w:pPr>
              <w:rPr>
                <w:rFonts w:ascii="Calibri" w:hAnsi="Calibri" w:cs="Calibri"/>
                <w:sz w:val="24"/>
                <w:szCs w:val="24"/>
              </w:rPr>
            </w:pPr>
          </w:p>
          <w:p w14:paraId="7C541E7F" w14:textId="77777777" w:rsidR="00D476D1" w:rsidRPr="007228CF" w:rsidRDefault="0052105D" w:rsidP="00935A7F">
            <w:pPr>
              <w:rPr>
                <w:rFonts w:ascii="Calibri" w:hAnsi="Calibri" w:cs="Calibri"/>
                <w:b/>
                <w:bCs/>
                <w:sz w:val="24"/>
                <w:szCs w:val="24"/>
              </w:rPr>
            </w:pPr>
            <w:r w:rsidRPr="007228CF">
              <w:rPr>
                <w:rFonts w:ascii="Calibri" w:hAnsi="Calibri" w:cs="Calibri"/>
                <w:b/>
                <w:bCs/>
                <w:sz w:val="24"/>
                <w:szCs w:val="24"/>
              </w:rPr>
              <w:t>SO4</w:t>
            </w:r>
          </w:p>
          <w:p w14:paraId="4222F622" w14:textId="77777777" w:rsidR="00D476D1" w:rsidRDefault="00D476D1" w:rsidP="00935A7F">
            <w:pPr>
              <w:rPr>
                <w:rFonts w:ascii="Calibri" w:hAnsi="Calibri" w:cs="Calibri"/>
                <w:sz w:val="24"/>
                <w:szCs w:val="24"/>
              </w:rPr>
            </w:pPr>
            <w:r>
              <w:rPr>
                <w:rFonts w:ascii="Calibri" w:hAnsi="Calibri" w:cs="Calibri"/>
                <w:sz w:val="24"/>
                <w:szCs w:val="24"/>
              </w:rPr>
              <w:t>Matematiske modeller og økonomisk analyse</w:t>
            </w:r>
          </w:p>
          <w:p w14:paraId="524943E7" w14:textId="77777777" w:rsidR="00D476D1" w:rsidRPr="00EE64FF" w:rsidRDefault="00D476D1" w:rsidP="00935A7F">
            <w:pPr>
              <w:rPr>
                <w:rFonts w:ascii="Calibri" w:hAnsi="Calibri" w:cs="Calibri"/>
                <w:sz w:val="24"/>
                <w:szCs w:val="24"/>
              </w:rPr>
            </w:pPr>
          </w:p>
        </w:tc>
        <w:tc>
          <w:tcPr>
            <w:tcW w:w="2597" w:type="dxa"/>
          </w:tcPr>
          <w:p w14:paraId="5FBECEAE" w14:textId="77777777" w:rsidR="00D476D1" w:rsidRPr="007228CF" w:rsidRDefault="0052105D" w:rsidP="00935A7F">
            <w:pPr>
              <w:rPr>
                <w:rFonts w:ascii="Calibri" w:hAnsi="Calibri" w:cs="Calibri"/>
                <w:b/>
                <w:bCs/>
                <w:sz w:val="24"/>
                <w:szCs w:val="24"/>
              </w:rPr>
            </w:pPr>
            <w:r w:rsidRPr="007228CF">
              <w:rPr>
                <w:rFonts w:ascii="Calibri" w:hAnsi="Calibri" w:cs="Calibri"/>
                <w:b/>
                <w:bCs/>
                <w:sz w:val="24"/>
                <w:szCs w:val="24"/>
              </w:rPr>
              <w:t>SO5</w:t>
            </w:r>
          </w:p>
          <w:p w14:paraId="360BDA47" w14:textId="77777777" w:rsidR="00D476D1" w:rsidRDefault="00D476D1" w:rsidP="00935A7F">
            <w:pPr>
              <w:rPr>
                <w:rFonts w:ascii="Calibri" w:hAnsi="Calibri" w:cs="Calibri"/>
                <w:sz w:val="24"/>
                <w:szCs w:val="24"/>
              </w:rPr>
            </w:pPr>
            <w:r>
              <w:rPr>
                <w:rFonts w:ascii="Calibri" w:hAnsi="Calibri" w:cs="Calibri"/>
                <w:sz w:val="24"/>
                <w:szCs w:val="24"/>
              </w:rPr>
              <w:t>Bæredygtighed</w:t>
            </w:r>
          </w:p>
          <w:p w14:paraId="7FC1B34D" w14:textId="77777777" w:rsidR="00D476D1" w:rsidRDefault="00D476D1" w:rsidP="00935A7F">
            <w:pPr>
              <w:rPr>
                <w:rFonts w:ascii="Calibri" w:hAnsi="Calibri" w:cs="Calibri"/>
                <w:sz w:val="24"/>
                <w:szCs w:val="24"/>
              </w:rPr>
            </w:pPr>
          </w:p>
          <w:p w14:paraId="45088530" w14:textId="77777777" w:rsidR="00D476D1" w:rsidRPr="007228CF" w:rsidRDefault="0052105D" w:rsidP="00935A7F">
            <w:pPr>
              <w:rPr>
                <w:rFonts w:ascii="Calibri" w:hAnsi="Calibri" w:cs="Calibri"/>
                <w:b/>
                <w:bCs/>
                <w:sz w:val="24"/>
                <w:szCs w:val="24"/>
              </w:rPr>
            </w:pPr>
            <w:r w:rsidRPr="007228CF">
              <w:rPr>
                <w:rFonts w:ascii="Calibri" w:hAnsi="Calibri" w:cs="Calibri"/>
                <w:b/>
                <w:bCs/>
                <w:sz w:val="24"/>
                <w:szCs w:val="24"/>
              </w:rPr>
              <w:t>SO6</w:t>
            </w:r>
          </w:p>
          <w:p w14:paraId="72EA51C9" w14:textId="27A00C89" w:rsidR="00D476D1" w:rsidRDefault="00D476D1" w:rsidP="00935A7F">
            <w:pPr>
              <w:rPr>
                <w:rFonts w:ascii="Calibri" w:hAnsi="Calibri" w:cs="Calibri"/>
                <w:sz w:val="24"/>
                <w:szCs w:val="24"/>
              </w:rPr>
            </w:pPr>
            <w:r>
              <w:rPr>
                <w:rFonts w:ascii="Calibri" w:hAnsi="Calibri" w:cs="Calibri"/>
                <w:sz w:val="24"/>
                <w:szCs w:val="24"/>
              </w:rPr>
              <w:t>Globalisering</w:t>
            </w:r>
          </w:p>
          <w:p w14:paraId="22507393" w14:textId="77777777" w:rsidR="00D476D1" w:rsidRDefault="00D476D1" w:rsidP="00935A7F">
            <w:pPr>
              <w:rPr>
                <w:rFonts w:ascii="Calibri" w:hAnsi="Calibri" w:cs="Calibri"/>
                <w:sz w:val="24"/>
                <w:szCs w:val="24"/>
              </w:rPr>
            </w:pPr>
          </w:p>
          <w:p w14:paraId="036E8315" w14:textId="77777777" w:rsidR="00D476D1" w:rsidRDefault="0052105D" w:rsidP="00935A7F">
            <w:pPr>
              <w:rPr>
                <w:rFonts w:ascii="Calibri" w:hAnsi="Calibri" w:cs="Calibri"/>
                <w:sz w:val="24"/>
                <w:szCs w:val="24"/>
              </w:rPr>
            </w:pPr>
            <w:r>
              <w:rPr>
                <w:rFonts w:ascii="Calibri" w:hAnsi="Calibri" w:cs="Calibri"/>
                <w:sz w:val="24"/>
                <w:szCs w:val="24"/>
              </w:rPr>
              <w:t>SO7</w:t>
            </w:r>
          </w:p>
          <w:p w14:paraId="41A76457" w14:textId="0E6FD93C" w:rsidR="00D476D1" w:rsidRDefault="00CE5EC0" w:rsidP="00935A7F">
            <w:pPr>
              <w:rPr>
                <w:rFonts w:ascii="Calibri" w:hAnsi="Calibri" w:cs="Calibri"/>
                <w:sz w:val="24"/>
                <w:szCs w:val="24"/>
              </w:rPr>
            </w:pPr>
            <w:r>
              <w:rPr>
                <w:rFonts w:ascii="Calibri" w:hAnsi="Calibri" w:cs="Calibri"/>
                <w:sz w:val="24"/>
                <w:szCs w:val="24"/>
              </w:rPr>
              <w:t>Det moderne Danmark</w:t>
            </w:r>
          </w:p>
          <w:p w14:paraId="4DC141C9" w14:textId="77777777" w:rsidR="00AA20A6" w:rsidRDefault="00AA20A6" w:rsidP="00935A7F">
            <w:pPr>
              <w:rPr>
                <w:rFonts w:ascii="Calibri" w:hAnsi="Calibri" w:cs="Calibri"/>
                <w:sz w:val="24"/>
                <w:szCs w:val="24"/>
              </w:rPr>
            </w:pPr>
          </w:p>
          <w:p w14:paraId="0A05903E" w14:textId="77777777" w:rsidR="00AA20A6" w:rsidRDefault="00AA20A6" w:rsidP="00935A7F">
            <w:pPr>
              <w:rPr>
                <w:rFonts w:ascii="Calibri" w:hAnsi="Calibri" w:cs="Calibri"/>
                <w:sz w:val="24"/>
                <w:szCs w:val="24"/>
              </w:rPr>
            </w:pPr>
            <w:r>
              <w:rPr>
                <w:rFonts w:ascii="Calibri" w:hAnsi="Calibri" w:cs="Calibri"/>
                <w:sz w:val="24"/>
                <w:szCs w:val="24"/>
              </w:rPr>
              <w:t>Dansk/historie-opgaven (DHO) udarbejdes i tilknytning til forløb 7</w:t>
            </w:r>
          </w:p>
          <w:p w14:paraId="127B544C" w14:textId="77777777" w:rsidR="00AA20A6" w:rsidRPr="00EE64FF" w:rsidRDefault="00AA20A6" w:rsidP="00935A7F">
            <w:pPr>
              <w:rPr>
                <w:rFonts w:ascii="Calibri" w:hAnsi="Calibri" w:cs="Calibri"/>
                <w:sz w:val="24"/>
                <w:szCs w:val="24"/>
              </w:rPr>
            </w:pPr>
          </w:p>
        </w:tc>
      </w:tr>
      <w:tr w:rsidR="00D476D1" w:rsidRPr="00EE64FF" w14:paraId="37078DD4" w14:textId="77777777" w:rsidTr="00D476D1">
        <w:tc>
          <w:tcPr>
            <w:tcW w:w="1838" w:type="dxa"/>
          </w:tcPr>
          <w:p w14:paraId="425589B1" w14:textId="77777777" w:rsidR="00D476D1" w:rsidRDefault="00D476D1" w:rsidP="00935A7F">
            <w:pPr>
              <w:rPr>
                <w:rFonts w:ascii="Calibri" w:hAnsi="Calibri" w:cs="Calibri"/>
                <w:b/>
                <w:sz w:val="24"/>
                <w:szCs w:val="24"/>
              </w:rPr>
            </w:pPr>
            <w:r>
              <w:rPr>
                <w:rFonts w:ascii="Calibri" w:hAnsi="Calibri" w:cs="Calibri"/>
                <w:b/>
                <w:sz w:val="24"/>
                <w:szCs w:val="24"/>
              </w:rPr>
              <w:t>2. semester</w:t>
            </w:r>
          </w:p>
          <w:p w14:paraId="669012A1" w14:textId="77777777" w:rsidR="00D476D1" w:rsidRPr="00EE64FF" w:rsidRDefault="00D476D1" w:rsidP="00935A7F">
            <w:pPr>
              <w:rPr>
                <w:rFonts w:ascii="Calibri" w:hAnsi="Calibri" w:cs="Calibri"/>
                <w:b/>
                <w:sz w:val="24"/>
                <w:szCs w:val="24"/>
              </w:rPr>
            </w:pPr>
          </w:p>
        </w:tc>
        <w:tc>
          <w:tcPr>
            <w:tcW w:w="2596" w:type="dxa"/>
          </w:tcPr>
          <w:p w14:paraId="4027A7B2" w14:textId="77777777" w:rsidR="00D476D1" w:rsidRPr="007228CF" w:rsidRDefault="0052105D" w:rsidP="00935A7F">
            <w:pPr>
              <w:rPr>
                <w:rFonts w:ascii="Calibri" w:hAnsi="Calibri" w:cs="Calibri"/>
                <w:b/>
                <w:bCs/>
                <w:sz w:val="24"/>
                <w:szCs w:val="24"/>
              </w:rPr>
            </w:pPr>
            <w:r w:rsidRPr="007228CF">
              <w:rPr>
                <w:rFonts w:ascii="Calibri" w:hAnsi="Calibri" w:cs="Calibri"/>
                <w:b/>
                <w:bCs/>
                <w:sz w:val="24"/>
                <w:szCs w:val="24"/>
              </w:rPr>
              <w:t>SO1</w:t>
            </w:r>
          </w:p>
          <w:p w14:paraId="4C591F25" w14:textId="77777777" w:rsidR="00D476D1" w:rsidRDefault="0071565D" w:rsidP="00935A7F">
            <w:pPr>
              <w:rPr>
                <w:rFonts w:ascii="Calibri" w:hAnsi="Calibri" w:cs="Calibri"/>
                <w:sz w:val="24"/>
                <w:szCs w:val="24"/>
              </w:rPr>
            </w:pPr>
            <w:r>
              <w:rPr>
                <w:rFonts w:ascii="Calibri" w:hAnsi="Calibri" w:cs="Calibri"/>
                <w:sz w:val="24"/>
                <w:szCs w:val="24"/>
              </w:rPr>
              <w:t>Digitalisering</w:t>
            </w:r>
          </w:p>
          <w:p w14:paraId="120CB339" w14:textId="77777777" w:rsidR="00D476D1" w:rsidRPr="00EE64FF" w:rsidRDefault="00D476D1" w:rsidP="00935A7F">
            <w:pPr>
              <w:rPr>
                <w:rFonts w:ascii="Calibri" w:hAnsi="Calibri" w:cs="Calibri"/>
                <w:sz w:val="24"/>
                <w:szCs w:val="24"/>
              </w:rPr>
            </w:pPr>
          </w:p>
        </w:tc>
        <w:tc>
          <w:tcPr>
            <w:tcW w:w="2597" w:type="dxa"/>
          </w:tcPr>
          <w:p w14:paraId="0C4450F3" w14:textId="77777777" w:rsidR="00D476D1" w:rsidRDefault="00AA20A6" w:rsidP="00935A7F">
            <w:pPr>
              <w:rPr>
                <w:rFonts w:ascii="Calibri" w:hAnsi="Calibri" w:cs="Calibri"/>
                <w:sz w:val="24"/>
                <w:szCs w:val="24"/>
              </w:rPr>
            </w:pPr>
            <w:r>
              <w:rPr>
                <w:rFonts w:ascii="Calibri" w:hAnsi="Calibri" w:cs="Calibri"/>
                <w:sz w:val="24"/>
                <w:szCs w:val="24"/>
              </w:rPr>
              <w:t>Erhvervscase</w:t>
            </w:r>
          </w:p>
          <w:p w14:paraId="33E23971" w14:textId="77777777" w:rsidR="00AA20A6" w:rsidRDefault="00AA20A6" w:rsidP="00935A7F">
            <w:pPr>
              <w:rPr>
                <w:rFonts w:ascii="Calibri" w:hAnsi="Calibri" w:cs="Calibri"/>
                <w:sz w:val="24"/>
                <w:szCs w:val="24"/>
              </w:rPr>
            </w:pPr>
          </w:p>
          <w:p w14:paraId="08C2829D" w14:textId="77777777" w:rsidR="00AA20A6" w:rsidRDefault="00AA20A6" w:rsidP="00935A7F">
            <w:pPr>
              <w:rPr>
                <w:rFonts w:ascii="Calibri" w:hAnsi="Calibri" w:cs="Calibri"/>
                <w:sz w:val="24"/>
                <w:szCs w:val="24"/>
              </w:rPr>
            </w:pPr>
            <w:r>
              <w:rPr>
                <w:rFonts w:ascii="Calibri" w:hAnsi="Calibri" w:cs="Calibri"/>
                <w:sz w:val="24"/>
                <w:szCs w:val="24"/>
              </w:rPr>
              <w:t>Studieretningsopgave (SRO) udarbejdes i eksamensperioden</w:t>
            </w:r>
          </w:p>
          <w:p w14:paraId="29197D5B" w14:textId="77777777" w:rsidR="00AA20A6" w:rsidRPr="00EE64FF" w:rsidRDefault="00AA20A6" w:rsidP="00935A7F">
            <w:pPr>
              <w:rPr>
                <w:rFonts w:ascii="Calibri" w:hAnsi="Calibri" w:cs="Calibri"/>
                <w:sz w:val="24"/>
                <w:szCs w:val="24"/>
              </w:rPr>
            </w:pPr>
          </w:p>
        </w:tc>
        <w:tc>
          <w:tcPr>
            <w:tcW w:w="2597" w:type="dxa"/>
          </w:tcPr>
          <w:p w14:paraId="51EAC800" w14:textId="2D8943CD" w:rsidR="00D476D1" w:rsidRPr="00EE64FF" w:rsidRDefault="00AA20A6" w:rsidP="00935A7F">
            <w:pPr>
              <w:rPr>
                <w:rFonts w:ascii="Calibri" w:hAnsi="Calibri" w:cs="Calibri"/>
                <w:sz w:val="24"/>
                <w:szCs w:val="24"/>
              </w:rPr>
            </w:pPr>
            <w:r>
              <w:rPr>
                <w:rFonts w:ascii="Calibri" w:hAnsi="Calibri" w:cs="Calibri"/>
                <w:sz w:val="24"/>
                <w:szCs w:val="24"/>
              </w:rPr>
              <w:t>Studie</w:t>
            </w:r>
            <w:r w:rsidR="002C44E2">
              <w:rPr>
                <w:rFonts w:ascii="Calibri" w:hAnsi="Calibri" w:cs="Calibri"/>
                <w:sz w:val="24"/>
                <w:szCs w:val="24"/>
              </w:rPr>
              <w:t>område</w:t>
            </w:r>
            <w:r>
              <w:rPr>
                <w:rFonts w:ascii="Calibri" w:hAnsi="Calibri" w:cs="Calibri"/>
                <w:sz w:val="24"/>
                <w:szCs w:val="24"/>
              </w:rPr>
              <w:t>projekt (SOP)</w:t>
            </w:r>
          </w:p>
        </w:tc>
      </w:tr>
    </w:tbl>
    <w:p w14:paraId="37D8D216" w14:textId="77777777" w:rsidR="00D476D1" w:rsidRDefault="00D476D1" w:rsidP="00935A7F">
      <w:pPr>
        <w:rPr>
          <w:rFonts w:ascii="Calibri" w:hAnsi="Calibri" w:cs="Calibri"/>
          <w:sz w:val="24"/>
          <w:szCs w:val="24"/>
        </w:rPr>
      </w:pPr>
    </w:p>
    <w:p w14:paraId="14006831" w14:textId="77777777" w:rsidR="00AA20A6" w:rsidRDefault="00AA20A6">
      <w:pPr>
        <w:rPr>
          <w:rFonts w:ascii="Calibri" w:hAnsi="Calibri" w:cs="Calibri"/>
          <w:b/>
          <w:sz w:val="24"/>
          <w:szCs w:val="24"/>
        </w:rPr>
      </w:pPr>
      <w:r>
        <w:rPr>
          <w:rFonts w:ascii="Calibri" w:hAnsi="Calibri" w:cs="Calibri"/>
          <w:b/>
          <w:sz w:val="24"/>
          <w:szCs w:val="24"/>
        </w:rPr>
        <w:br w:type="page"/>
      </w:r>
    </w:p>
    <w:p w14:paraId="3D0C312E" w14:textId="7D3E2DC8" w:rsidR="00D476D1" w:rsidRDefault="00AA20A6" w:rsidP="009B218D">
      <w:pPr>
        <w:rPr>
          <w:rFonts w:ascii="Calibri" w:hAnsi="Calibri" w:cs="Calibri"/>
          <w:b/>
          <w:sz w:val="24"/>
          <w:szCs w:val="24"/>
        </w:rPr>
      </w:pPr>
      <w:r>
        <w:rPr>
          <w:rFonts w:ascii="Calibri" w:hAnsi="Calibri" w:cs="Calibri"/>
          <w:b/>
          <w:sz w:val="24"/>
          <w:szCs w:val="24"/>
        </w:rPr>
        <w:lastRenderedPageBreak/>
        <w:t>6.</w:t>
      </w:r>
      <w:r>
        <w:rPr>
          <w:rFonts w:ascii="Calibri" w:hAnsi="Calibri" w:cs="Calibri"/>
          <w:b/>
          <w:sz w:val="24"/>
          <w:szCs w:val="24"/>
        </w:rPr>
        <w:tab/>
      </w:r>
      <w:r w:rsidR="00D476D1" w:rsidRPr="00EE64FF">
        <w:rPr>
          <w:rFonts w:ascii="Calibri" w:hAnsi="Calibri" w:cs="Calibri"/>
          <w:b/>
          <w:sz w:val="24"/>
          <w:szCs w:val="24"/>
        </w:rPr>
        <w:t xml:space="preserve">Beskrivelse af de enkelte </w:t>
      </w:r>
      <w:r w:rsidR="00D476D1">
        <w:rPr>
          <w:rFonts w:ascii="Calibri" w:hAnsi="Calibri" w:cs="Calibri"/>
          <w:b/>
          <w:sz w:val="24"/>
          <w:szCs w:val="24"/>
        </w:rPr>
        <w:t>studieområde</w:t>
      </w:r>
      <w:r w:rsidR="00D476D1" w:rsidRPr="00EE64FF">
        <w:rPr>
          <w:rFonts w:ascii="Calibri" w:hAnsi="Calibri" w:cs="Calibri"/>
          <w:b/>
          <w:sz w:val="24"/>
          <w:szCs w:val="24"/>
        </w:rPr>
        <w:t xml:space="preserve">forløb </w:t>
      </w:r>
    </w:p>
    <w:p w14:paraId="651A90C6" w14:textId="77777777" w:rsidR="009B218D" w:rsidRPr="00EE64FF" w:rsidRDefault="009B218D" w:rsidP="009B218D">
      <w:pPr>
        <w:rPr>
          <w:rFonts w:ascii="Calibri" w:hAnsi="Calibri" w:cs="Calibri"/>
          <w:color w:val="0000FF"/>
          <w:sz w:val="24"/>
          <w:szCs w:val="24"/>
        </w:rPr>
      </w:pPr>
    </w:p>
    <w:tbl>
      <w:tblPr>
        <w:tblStyle w:val="Tabel-Gitter"/>
        <w:tblW w:w="0" w:type="auto"/>
        <w:tblLook w:val="04A0" w:firstRow="1" w:lastRow="0" w:firstColumn="1" w:lastColumn="0" w:noHBand="0" w:noVBand="1"/>
      </w:tblPr>
      <w:tblGrid>
        <w:gridCol w:w="2405"/>
        <w:gridCol w:w="7223"/>
      </w:tblGrid>
      <w:tr w:rsidR="009B218D" w:rsidRPr="00EE64FF" w14:paraId="5D690051" w14:textId="77777777" w:rsidTr="00C870CC">
        <w:tc>
          <w:tcPr>
            <w:tcW w:w="2405" w:type="dxa"/>
          </w:tcPr>
          <w:p w14:paraId="4730ED5F" w14:textId="77777777" w:rsidR="009B218D" w:rsidRPr="00DD001C" w:rsidRDefault="009B218D" w:rsidP="00C870CC">
            <w:pPr>
              <w:rPr>
                <w:rFonts w:ascii="Calibri" w:hAnsi="Calibri" w:cs="Calibri"/>
                <w:b/>
                <w:sz w:val="28"/>
                <w:szCs w:val="28"/>
              </w:rPr>
            </w:pPr>
            <w:r w:rsidRPr="00DD001C">
              <w:rPr>
                <w:rFonts w:ascii="Calibri" w:hAnsi="Calibri" w:cs="Calibri"/>
                <w:b/>
                <w:sz w:val="28"/>
                <w:szCs w:val="28"/>
              </w:rPr>
              <w:t>SO1</w:t>
            </w:r>
          </w:p>
        </w:tc>
        <w:tc>
          <w:tcPr>
            <w:tcW w:w="7223" w:type="dxa"/>
          </w:tcPr>
          <w:p w14:paraId="3B0F2F80" w14:textId="77777777" w:rsidR="009B218D" w:rsidRPr="00DD001C" w:rsidRDefault="009B218D" w:rsidP="00C870CC">
            <w:pPr>
              <w:rPr>
                <w:rFonts w:ascii="Calibri" w:hAnsi="Calibri" w:cs="Calibri"/>
                <w:b/>
                <w:sz w:val="28"/>
                <w:szCs w:val="28"/>
              </w:rPr>
            </w:pPr>
            <w:r w:rsidRPr="00DD001C">
              <w:rPr>
                <w:rFonts w:ascii="Calibri" w:hAnsi="Calibri" w:cs="Calibri"/>
                <w:b/>
                <w:sz w:val="28"/>
                <w:szCs w:val="28"/>
              </w:rPr>
              <w:t>Digitalisering.</w:t>
            </w:r>
          </w:p>
          <w:p w14:paraId="509E211C" w14:textId="77777777" w:rsidR="009B218D" w:rsidRPr="00DD001C" w:rsidRDefault="009B218D" w:rsidP="00C870CC">
            <w:pPr>
              <w:rPr>
                <w:rFonts w:ascii="Calibri" w:hAnsi="Calibri" w:cs="Calibri"/>
                <w:b/>
                <w:sz w:val="28"/>
                <w:szCs w:val="28"/>
              </w:rPr>
            </w:pPr>
          </w:p>
        </w:tc>
      </w:tr>
      <w:tr w:rsidR="009B218D" w:rsidRPr="00EE64FF" w14:paraId="66BB7C92" w14:textId="77777777" w:rsidTr="00C870CC">
        <w:tc>
          <w:tcPr>
            <w:tcW w:w="2405" w:type="dxa"/>
          </w:tcPr>
          <w:p w14:paraId="203E18C4" w14:textId="77777777" w:rsidR="009B218D" w:rsidRDefault="009B218D" w:rsidP="00C870CC">
            <w:pPr>
              <w:rPr>
                <w:rFonts w:ascii="Calibri" w:hAnsi="Calibri" w:cs="Calibri"/>
                <w:b/>
                <w:sz w:val="24"/>
                <w:szCs w:val="24"/>
              </w:rPr>
            </w:pPr>
            <w:r w:rsidRPr="00EE64FF">
              <w:rPr>
                <w:rFonts w:ascii="Calibri" w:hAnsi="Calibri" w:cs="Calibri"/>
                <w:b/>
                <w:sz w:val="24"/>
                <w:szCs w:val="24"/>
              </w:rPr>
              <w:t>Indhold</w:t>
            </w:r>
          </w:p>
          <w:p w14:paraId="0948DBEB" w14:textId="77777777" w:rsidR="009B218D" w:rsidRPr="00EE64FF" w:rsidRDefault="009B218D" w:rsidP="00C870CC">
            <w:pPr>
              <w:rPr>
                <w:rFonts w:ascii="Calibri" w:hAnsi="Calibri" w:cs="Calibri"/>
                <w:b/>
                <w:sz w:val="24"/>
                <w:szCs w:val="24"/>
              </w:rPr>
            </w:pPr>
          </w:p>
        </w:tc>
        <w:tc>
          <w:tcPr>
            <w:tcW w:w="7223" w:type="dxa"/>
          </w:tcPr>
          <w:p w14:paraId="4B296923" w14:textId="77777777" w:rsidR="009B218D" w:rsidRPr="00B43FC4" w:rsidRDefault="009B218D" w:rsidP="00C870CC">
            <w:pPr>
              <w:spacing w:after="160"/>
              <w:rPr>
                <w:rFonts w:eastAsiaTheme="minorHAnsi"/>
                <w:szCs w:val="24"/>
                <w:lang w:eastAsia="en-US"/>
              </w:rPr>
            </w:pPr>
            <w:r w:rsidRPr="00B43FC4">
              <w:rPr>
                <w:rFonts w:eastAsiaTheme="minorHAnsi"/>
                <w:szCs w:val="24"/>
                <w:lang w:eastAsia="en-US"/>
              </w:rPr>
              <w:t>Forløbet foregår på første år og er det første SO-forløb, eleverne stifter bekendtskab med i deres gymnasietid.</w:t>
            </w:r>
          </w:p>
          <w:p w14:paraId="0EB34859" w14:textId="77777777" w:rsidR="009B218D" w:rsidRPr="00B43FC4" w:rsidRDefault="009B218D" w:rsidP="00C870CC">
            <w:pPr>
              <w:spacing w:after="160"/>
              <w:rPr>
                <w:rFonts w:eastAsiaTheme="minorHAnsi" w:cstheme="minorHAnsi"/>
                <w:szCs w:val="24"/>
                <w:lang w:eastAsia="en-US"/>
              </w:rPr>
            </w:pPr>
            <w:r w:rsidRPr="00B43FC4">
              <w:rPr>
                <w:rFonts w:eastAsiaTheme="minorHAnsi"/>
                <w:szCs w:val="24"/>
                <w:lang w:eastAsia="en-US"/>
              </w:rPr>
              <w:t xml:space="preserve">Forløbet er ét af de givne fra læreplanen for studieområdet og bærer derfor den overordnede titel: </w:t>
            </w:r>
            <w:r w:rsidRPr="00B43FC4">
              <w:rPr>
                <w:rFonts w:eastAsiaTheme="minorHAnsi"/>
                <w:szCs w:val="24"/>
                <w:u w:val="single"/>
                <w:lang w:eastAsia="en-US"/>
              </w:rPr>
              <w:t>Digitalisering.</w:t>
            </w:r>
            <w:r w:rsidRPr="00B43FC4">
              <w:rPr>
                <w:rFonts w:eastAsiaTheme="minorHAnsi"/>
                <w:szCs w:val="24"/>
                <w:lang w:eastAsia="en-US"/>
              </w:rPr>
              <w:t xml:space="preserve"> Herunder</w:t>
            </w:r>
            <w:r w:rsidRPr="00B43FC4">
              <w:rPr>
                <w:rFonts w:eastAsiaTheme="minorHAnsi" w:cstheme="minorHAnsi"/>
                <w:szCs w:val="24"/>
                <w:lang w:eastAsia="en-US"/>
              </w:rPr>
              <w:t xml:space="preserve"> fokuseres især på sociale medier og anvendelsen af disse. I forløbet skal forskellige fag bidrage til elevernes arbejde med og faglige indsigt i sociale medier.</w:t>
            </w:r>
          </w:p>
          <w:p w14:paraId="0EEB2FA3" w14:textId="77777777" w:rsidR="009B218D" w:rsidRPr="00B43FC4" w:rsidRDefault="009B218D" w:rsidP="00C870CC">
            <w:pPr>
              <w:spacing w:after="160"/>
              <w:rPr>
                <w:rFonts w:eastAsiaTheme="minorHAnsi" w:cstheme="minorHAnsi"/>
                <w:szCs w:val="24"/>
                <w:lang w:eastAsia="en-US"/>
              </w:rPr>
            </w:pPr>
            <w:r w:rsidRPr="00B43FC4">
              <w:rPr>
                <w:rFonts w:eastAsiaTheme="minorHAnsi" w:cstheme="minorHAnsi"/>
                <w:szCs w:val="24"/>
                <w:lang w:eastAsia="en-US"/>
              </w:rPr>
              <w:t xml:space="preserve">Slutproduktet er en oplysende hjemmeside, som de laver i mindre grupper i løbet af ugen. Hjemmesiden skal informere om sociale medier, den hertil knyttede delingskultur og faldgruberne ved de sociale medier. Eleverne skal pitche deres hjemmeside om fredagen – den sidste dag i forløbet. </w:t>
            </w:r>
          </w:p>
          <w:p w14:paraId="6F8F479E" w14:textId="77777777" w:rsidR="009B218D" w:rsidRPr="00EE64FF" w:rsidRDefault="009B218D" w:rsidP="00C870CC">
            <w:pPr>
              <w:rPr>
                <w:rFonts w:ascii="Calibri" w:hAnsi="Calibri" w:cs="Calibri"/>
                <w:sz w:val="24"/>
                <w:szCs w:val="24"/>
              </w:rPr>
            </w:pPr>
          </w:p>
        </w:tc>
      </w:tr>
      <w:tr w:rsidR="009B218D" w:rsidRPr="00EE64FF" w14:paraId="1C7450FC" w14:textId="77777777" w:rsidTr="00C870CC">
        <w:tc>
          <w:tcPr>
            <w:tcW w:w="2405" w:type="dxa"/>
          </w:tcPr>
          <w:p w14:paraId="41A6D6C3" w14:textId="77777777" w:rsidR="009B218D" w:rsidRDefault="009B218D" w:rsidP="00C870CC">
            <w:pPr>
              <w:rPr>
                <w:rFonts w:ascii="Calibri" w:hAnsi="Calibri" w:cs="Calibri"/>
                <w:b/>
                <w:sz w:val="24"/>
                <w:szCs w:val="24"/>
              </w:rPr>
            </w:pPr>
            <w:r>
              <w:rPr>
                <w:rFonts w:ascii="Calibri" w:hAnsi="Calibri" w:cs="Calibri"/>
                <w:b/>
                <w:sz w:val="24"/>
                <w:szCs w:val="24"/>
              </w:rPr>
              <w:t>Involverede fag</w:t>
            </w:r>
          </w:p>
          <w:p w14:paraId="3889DBFE" w14:textId="77777777" w:rsidR="009B218D" w:rsidRPr="00EE64FF" w:rsidRDefault="009B218D" w:rsidP="00C870CC">
            <w:pPr>
              <w:rPr>
                <w:rFonts w:ascii="Calibri" w:hAnsi="Calibri" w:cs="Calibri"/>
                <w:b/>
                <w:sz w:val="24"/>
                <w:szCs w:val="24"/>
              </w:rPr>
            </w:pPr>
          </w:p>
        </w:tc>
        <w:tc>
          <w:tcPr>
            <w:tcW w:w="7223" w:type="dxa"/>
          </w:tcPr>
          <w:p w14:paraId="1BC9815B" w14:textId="77777777" w:rsidR="009B218D" w:rsidRPr="00B43FC4" w:rsidRDefault="009B218D" w:rsidP="00C870CC">
            <w:pPr>
              <w:rPr>
                <w:rFonts w:ascii="Calibri" w:hAnsi="Calibri" w:cs="Calibri"/>
                <w:szCs w:val="24"/>
              </w:rPr>
            </w:pPr>
            <w:r w:rsidRPr="00B43FC4">
              <w:rPr>
                <w:rFonts w:ascii="Calibri" w:hAnsi="Calibri" w:cs="Calibri"/>
                <w:szCs w:val="24"/>
              </w:rPr>
              <w:t>Dansk, Samfundsfag, Informatik og Erhvervsjura.</w:t>
            </w:r>
          </w:p>
        </w:tc>
      </w:tr>
      <w:tr w:rsidR="009B218D" w:rsidRPr="00EE64FF" w14:paraId="46DE4BDF" w14:textId="77777777" w:rsidTr="00C870CC">
        <w:tc>
          <w:tcPr>
            <w:tcW w:w="2405" w:type="dxa"/>
          </w:tcPr>
          <w:p w14:paraId="35538D9E" w14:textId="77777777" w:rsidR="009B218D" w:rsidRPr="00EE64FF" w:rsidRDefault="009B218D" w:rsidP="00C870CC">
            <w:pPr>
              <w:rPr>
                <w:rFonts w:ascii="Calibri" w:hAnsi="Calibri" w:cs="Calibri"/>
                <w:b/>
                <w:sz w:val="24"/>
                <w:szCs w:val="24"/>
              </w:rPr>
            </w:pPr>
            <w:r>
              <w:rPr>
                <w:rFonts w:ascii="Calibri" w:hAnsi="Calibri" w:cs="Calibri"/>
                <w:b/>
                <w:sz w:val="24"/>
                <w:szCs w:val="24"/>
              </w:rPr>
              <w:t>Undervisningstid for de enkelte fag</w:t>
            </w:r>
          </w:p>
        </w:tc>
        <w:tc>
          <w:tcPr>
            <w:tcW w:w="7223" w:type="dxa"/>
          </w:tcPr>
          <w:p w14:paraId="616CB778" w14:textId="77777777" w:rsidR="009B218D" w:rsidRPr="00B43FC4" w:rsidRDefault="009B218D" w:rsidP="00C870CC">
            <w:pPr>
              <w:pStyle w:val="Listeafsnit"/>
              <w:spacing w:line="276" w:lineRule="auto"/>
              <w:ind w:left="0"/>
              <w:rPr>
                <w:szCs w:val="24"/>
              </w:rPr>
            </w:pPr>
            <w:r w:rsidRPr="00B43FC4">
              <w:rPr>
                <w:szCs w:val="24"/>
              </w:rPr>
              <w:t>Forløbet strækker sig fra mandag til fredag og er fordelt således:</w:t>
            </w:r>
          </w:p>
          <w:p w14:paraId="22C764F7" w14:textId="77777777" w:rsidR="009B218D" w:rsidRPr="00B43FC4" w:rsidRDefault="009B218D" w:rsidP="00115C10">
            <w:pPr>
              <w:pStyle w:val="Listeafsnit"/>
              <w:numPr>
                <w:ilvl w:val="0"/>
                <w:numId w:val="6"/>
              </w:numPr>
              <w:spacing w:after="160" w:line="276" w:lineRule="auto"/>
              <w:ind w:left="360"/>
              <w:rPr>
                <w:szCs w:val="24"/>
              </w:rPr>
            </w:pPr>
            <w:r w:rsidRPr="00B43FC4">
              <w:rPr>
                <w:szCs w:val="24"/>
              </w:rPr>
              <w:t>Dansk:  15 timer (LR, RH, ML, KC).</w:t>
            </w:r>
          </w:p>
          <w:p w14:paraId="5679208F" w14:textId="77777777" w:rsidR="009B218D" w:rsidRPr="00B43FC4" w:rsidRDefault="009B218D" w:rsidP="00115C10">
            <w:pPr>
              <w:pStyle w:val="Listeafsnit"/>
              <w:numPr>
                <w:ilvl w:val="0"/>
                <w:numId w:val="6"/>
              </w:numPr>
              <w:spacing w:after="160" w:line="276" w:lineRule="auto"/>
              <w:ind w:left="360"/>
              <w:rPr>
                <w:szCs w:val="24"/>
              </w:rPr>
            </w:pPr>
            <w:r w:rsidRPr="00B43FC4">
              <w:rPr>
                <w:szCs w:val="24"/>
              </w:rPr>
              <w:t>Samfundsfag: 6 timer (JK).</w:t>
            </w:r>
          </w:p>
          <w:p w14:paraId="7FE2FD10" w14:textId="77777777" w:rsidR="009B218D" w:rsidRPr="00B43FC4" w:rsidRDefault="009B218D" w:rsidP="00115C10">
            <w:pPr>
              <w:pStyle w:val="Listeafsnit"/>
              <w:numPr>
                <w:ilvl w:val="0"/>
                <w:numId w:val="6"/>
              </w:numPr>
              <w:spacing w:after="160" w:line="276" w:lineRule="auto"/>
              <w:ind w:left="360"/>
              <w:rPr>
                <w:szCs w:val="24"/>
              </w:rPr>
            </w:pPr>
            <w:r>
              <w:rPr>
                <w:szCs w:val="24"/>
              </w:rPr>
              <w:t>Informatik: 6 timer (</w:t>
            </w:r>
            <w:r w:rsidRPr="00B43FC4">
              <w:rPr>
                <w:szCs w:val="24"/>
              </w:rPr>
              <w:t>HJ).</w:t>
            </w:r>
          </w:p>
          <w:p w14:paraId="42135D54" w14:textId="77777777" w:rsidR="009B218D" w:rsidRPr="00B43FC4" w:rsidRDefault="009B218D" w:rsidP="00115C10">
            <w:pPr>
              <w:pStyle w:val="Listeafsnit"/>
              <w:numPr>
                <w:ilvl w:val="0"/>
                <w:numId w:val="6"/>
              </w:numPr>
              <w:spacing w:after="160" w:line="276" w:lineRule="auto"/>
              <w:ind w:left="360"/>
              <w:rPr>
                <w:szCs w:val="24"/>
              </w:rPr>
            </w:pPr>
            <w:r w:rsidRPr="00B43FC4">
              <w:rPr>
                <w:szCs w:val="24"/>
              </w:rPr>
              <w:t>Erhvervsjura: 3 timer (WK).</w:t>
            </w:r>
          </w:p>
          <w:p w14:paraId="7BF02592" w14:textId="77777777" w:rsidR="009B218D" w:rsidRPr="00B43FC4" w:rsidRDefault="009B218D" w:rsidP="00C870CC">
            <w:pPr>
              <w:rPr>
                <w:rFonts w:ascii="Calibri" w:hAnsi="Calibri" w:cs="Calibri"/>
                <w:szCs w:val="24"/>
              </w:rPr>
            </w:pPr>
          </w:p>
        </w:tc>
      </w:tr>
      <w:tr w:rsidR="009B218D" w:rsidRPr="00EE64FF" w14:paraId="5E15795B" w14:textId="77777777" w:rsidTr="00C870CC">
        <w:tc>
          <w:tcPr>
            <w:tcW w:w="2405" w:type="dxa"/>
          </w:tcPr>
          <w:p w14:paraId="59119156" w14:textId="77777777" w:rsidR="009B218D" w:rsidRPr="00EE64FF" w:rsidRDefault="009B218D" w:rsidP="00C870CC">
            <w:pPr>
              <w:rPr>
                <w:rFonts w:ascii="Calibri" w:hAnsi="Calibri" w:cs="Calibri"/>
                <w:b/>
                <w:sz w:val="24"/>
                <w:szCs w:val="24"/>
              </w:rPr>
            </w:pPr>
            <w:r>
              <w:rPr>
                <w:rFonts w:ascii="Calibri" w:hAnsi="Calibri" w:cs="Calibri"/>
                <w:b/>
                <w:sz w:val="24"/>
                <w:szCs w:val="24"/>
              </w:rPr>
              <w:t>Fordybelsestid for de enkelte fag</w:t>
            </w:r>
          </w:p>
        </w:tc>
        <w:tc>
          <w:tcPr>
            <w:tcW w:w="7223" w:type="dxa"/>
          </w:tcPr>
          <w:p w14:paraId="12017C97" w14:textId="77777777" w:rsidR="009B218D" w:rsidRPr="00B43FC4" w:rsidRDefault="009B218D" w:rsidP="00C870CC">
            <w:pPr>
              <w:rPr>
                <w:rFonts w:ascii="Calibri" w:hAnsi="Calibri" w:cs="Calibri"/>
                <w:szCs w:val="24"/>
              </w:rPr>
            </w:pPr>
            <w:r w:rsidRPr="00B43FC4">
              <w:rPr>
                <w:rFonts w:ascii="Calibri" w:hAnsi="Calibri" w:cs="Calibri"/>
                <w:szCs w:val="24"/>
              </w:rPr>
              <w:t>Ingen.</w:t>
            </w:r>
          </w:p>
        </w:tc>
      </w:tr>
      <w:tr w:rsidR="009B218D" w:rsidRPr="00EE64FF" w14:paraId="6D7A7046" w14:textId="77777777" w:rsidTr="00C870CC">
        <w:tc>
          <w:tcPr>
            <w:tcW w:w="2405" w:type="dxa"/>
          </w:tcPr>
          <w:p w14:paraId="78DD835A" w14:textId="77777777" w:rsidR="009B218D" w:rsidRDefault="009B218D" w:rsidP="00C870CC">
            <w:pPr>
              <w:rPr>
                <w:rFonts w:ascii="Calibri" w:hAnsi="Calibri" w:cs="Calibri"/>
                <w:b/>
                <w:sz w:val="24"/>
                <w:szCs w:val="24"/>
              </w:rPr>
            </w:pPr>
            <w:r w:rsidRPr="00EE64FF">
              <w:rPr>
                <w:rFonts w:ascii="Calibri" w:hAnsi="Calibri" w:cs="Calibri"/>
                <w:b/>
                <w:sz w:val="24"/>
                <w:szCs w:val="24"/>
              </w:rPr>
              <w:t>Særlige fokuspunkter</w:t>
            </w:r>
          </w:p>
          <w:p w14:paraId="65051817" w14:textId="77777777" w:rsidR="009B218D" w:rsidRPr="00EE64FF" w:rsidRDefault="009B218D" w:rsidP="00C870CC">
            <w:pPr>
              <w:rPr>
                <w:rFonts w:ascii="Calibri" w:hAnsi="Calibri" w:cs="Calibri"/>
                <w:b/>
                <w:sz w:val="24"/>
                <w:szCs w:val="24"/>
              </w:rPr>
            </w:pPr>
          </w:p>
        </w:tc>
        <w:tc>
          <w:tcPr>
            <w:tcW w:w="7223" w:type="dxa"/>
          </w:tcPr>
          <w:p w14:paraId="0F7A2910" w14:textId="77777777" w:rsidR="009B218D" w:rsidRPr="00B43FC4" w:rsidRDefault="009B218D" w:rsidP="00C870CC">
            <w:pPr>
              <w:spacing w:after="160"/>
              <w:rPr>
                <w:rFonts w:eastAsiaTheme="minorHAnsi"/>
                <w:szCs w:val="24"/>
                <w:lang w:eastAsia="en-US"/>
              </w:rPr>
            </w:pPr>
            <w:r w:rsidRPr="00B43FC4">
              <w:rPr>
                <w:rFonts w:eastAsiaTheme="minorHAnsi"/>
                <w:szCs w:val="24"/>
                <w:lang w:eastAsia="en-US"/>
              </w:rPr>
              <w:t xml:space="preserve">De forskellige fag dækker alsidige vinkler på emnet. </w:t>
            </w:r>
          </w:p>
          <w:p w14:paraId="5C860435" w14:textId="77777777" w:rsidR="009B218D" w:rsidRPr="00B43FC4" w:rsidRDefault="009B218D" w:rsidP="00C870CC">
            <w:pPr>
              <w:spacing w:after="160"/>
              <w:rPr>
                <w:rFonts w:eastAsiaTheme="minorHAnsi" w:cstheme="minorHAnsi"/>
                <w:szCs w:val="24"/>
                <w:lang w:eastAsia="en-US"/>
              </w:rPr>
            </w:pPr>
            <w:r w:rsidRPr="00B43FC4">
              <w:rPr>
                <w:rFonts w:eastAsiaTheme="minorHAnsi"/>
                <w:szCs w:val="24"/>
                <w:lang w:eastAsia="en-US"/>
              </w:rPr>
              <w:t>Danskfaget arbejder med selvfortællinger på de sociale medier.</w:t>
            </w:r>
            <w:r w:rsidRPr="00B43FC4">
              <w:rPr>
                <w:rFonts w:eastAsiaTheme="minorHAnsi" w:cstheme="minorHAnsi"/>
                <w:szCs w:val="24"/>
                <w:lang w:eastAsia="en-US"/>
              </w:rPr>
              <w:t xml:space="preserve"> Eleverne skal i løbet af ugen formulere et portræt af deres gruppe, som skal tilføjes deres hjemmeside. Dertil skal de producere en vox-pop og skrive en nyhedsartikel om Emma Holten og hendes oplevelse af digital krænkelse, hvilken skal inkluderes på jeres hjemmeside.</w:t>
            </w:r>
          </w:p>
          <w:p w14:paraId="1C5C4457" w14:textId="77777777" w:rsidR="009B218D" w:rsidRPr="00B43FC4" w:rsidRDefault="009B218D" w:rsidP="00C870CC">
            <w:pPr>
              <w:spacing w:after="160"/>
              <w:rPr>
                <w:rFonts w:eastAsiaTheme="minorHAnsi" w:cstheme="minorHAnsi"/>
                <w:szCs w:val="24"/>
                <w:lang w:eastAsia="en-US"/>
              </w:rPr>
            </w:pPr>
            <w:r w:rsidRPr="00B43FC4">
              <w:rPr>
                <w:rFonts w:eastAsiaTheme="minorHAnsi"/>
                <w:szCs w:val="24"/>
                <w:lang w:eastAsia="en-US"/>
              </w:rPr>
              <w:t>Informatik</w:t>
            </w:r>
            <w:r w:rsidRPr="00B43FC4">
              <w:rPr>
                <w:rFonts w:eastAsiaTheme="minorHAnsi" w:cstheme="minorHAnsi"/>
                <w:szCs w:val="24"/>
                <w:lang w:eastAsia="en-US"/>
              </w:rPr>
              <w:t xml:space="preserve"> skal bidrage til oprettelsen af hjemmesiden samt viden om it-sikkerhed og beskyttelsen af egen digitale identitet.</w:t>
            </w:r>
          </w:p>
          <w:p w14:paraId="1AB68457" w14:textId="77777777" w:rsidR="009B218D" w:rsidRPr="00B43FC4" w:rsidRDefault="009B218D" w:rsidP="00C870CC">
            <w:pPr>
              <w:spacing w:after="160"/>
              <w:rPr>
                <w:rFonts w:eastAsiaTheme="minorHAnsi" w:cstheme="minorHAnsi"/>
                <w:szCs w:val="24"/>
                <w:lang w:eastAsia="en-US"/>
              </w:rPr>
            </w:pPr>
            <w:r w:rsidRPr="00B43FC4">
              <w:rPr>
                <w:rFonts w:eastAsiaTheme="minorHAnsi" w:cstheme="minorHAnsi"/>
                <w:szCs w:val="24"/>
                <w:lang w:eastAsia="en-US"/>
              </w:rPr>
              <w:t>Samfundsfag fokuser på moderne identitetsdannelse og eleverne skal arbejde med overvejelserne om, hvorfor den usunde deli</w:t>
            </w:r>
            <w:r>
              <w:rPr>
                <w:rFonts w:eastAsiaTheme="minorHAnsi" w:cstheme="minorHAnsi"/>
                <w:szCs w:val="24"/>
                <w:lang w:eastAsia="en-US"/>
              </w:rPr>
              <w:t>ngskultur opstår i disse år. Faget arbejder med metodiske og kvantitative undersøgelser vedrørende eleverne digitale delingskultur (spørgeskemaundersøgelser).</w:t>
            </w:r>
            <w:r w:rsidRPr="00B43FC4">
              <w:rPr>
                <w:rFonts w:eastAsiaTheme="minorHAnsi" w:cstheme="minorHAnsi"/>
                <w:szCs w:val="24"/>
                <w:lang w:eastAsia="en-US"/>
              </w:rPr>
              <w:t xml:space="preserve"> Hertil er der knyttet sociologiske teorier. </w:t>
            </w:r>
          </w:p>
          <w:p w14:paraId="66FFC310" w14:textId="77777777" w:rsidR="009B218D" w:rsidRDefault="009B218D" w:rsidP="00C870CC">
            <w:pPr>
              <w:spacing w:after="160"/>
              <w:rPr>
                <w:rFonts w:eastAsiaTheme="minorHAnsi"/>
                <w:szCs w:val="24"/>
                <w:lang w:eastAsia="en-US"/>
              </w:rPr>
            </w:pPr>
            <w:r w:rsidRPr="00B43FC4">
              <w:rPr>
                <w:rFonts w:eastAsiaTheme="minorHAnsi"/>
                <w:szCs w:val="24"/>
                <w:lang w:eastAsia="en-US"/>
              </w:rPr>
              <w:t>I Erhvervsjura får eleverne et indblik i de juridiske konsekvenser ved ulovlig deling af materiale samt krænkelse på de sociale medier.</w:t>
            </w:r>
          </w:p>
          <w:p w14:paraId="7CEB2542" w14:textId="77777777" w:rsidR="009B218D" w:rsidRDefault="009B218D" w:rsidP="00C870CC">
            <w:pPr>
              <w:spacing w:after="160"/>
              <w:rPr>
                <w:rFonts w:eastAsiaTheme="minorHAnsi"/>
                <w:szCs w:val="24"/>
                <w:lang w:eastAsia="en-US"/>
              </w:rPr>
            </w:pPr>
            <w:r>
              <w:rPr>
                <w:rFonts w:eastAsiaTheme="minorHAnsi"/>
                <w:szCs w:val="24"/>
                <w:lang w:eastAsia="en-US"/>
              </w:rPr>
              <w:lastRenderedPageBreak/>
              <w:t>Fagene supplerer altså hinanden med forskellige perspektiver på begrebet digital dannelse.</w:t>
            </w:r>
          </w:p>
          <w:p w14:paraId="64015D1F" w14:textId="77777777" w:rsidR="009B218D" w:rsidRPr="00803357" w:rsidRDefault="009B218D" w:rsidP="00C870CC">
            <w:pPr>
              <w:rPr>
                <w:rFonts w:eastAsiaTheme="minorHAnsi" w:cstheme="minorHAnsi"/>
                <w:szCs w:val="26"/>
                <w:lang w:eastAsia="en-US"/>
              </w:rPr>
            </w:pPr>
            <w:r w:rsidRPr="00803357">
              <w:rPr>
                <w:rFonts w:eastAsiaTheme="minorHAnsi" w:cstheme="minorHAnsi"/>
                <w:szCs w:val="26"/>
                <w:lang w:eastAsia="en-US"/>
              </w:rPr>
              <w:t xml:space="preserve">Dertil </w:t>
            </w:r>
            <w:r>
              <w:rPr>
                <w:rFonts w:eastAsiaTheme="minorHAnsi" w:cstheme="minorHAnsi"/>
                <w:szCs w:val="26"/>
                <w:lang w:eastAsia="en-US"/>
              </w:rPr>
              <w:t xml:space="preserve">er der inkorporeret foredrag. </w:t>
            </w:r>
            <w:proofErr w:type="gramStart"/>
            <w:r>
              <w:rPr>
                <w:rFonts w:eastAsiaTheme="minorHAnsi" w:cstheme="minorHAnsi"/>
                <w:szCs w:val="26"/>
                <w:lang w:eastAsia="en-US"/>
              </w:rPr>
              <w:t>Eksempelvis</w:t>
            </w:r>
            <w:proofErr w:type="gramEnd"/>
            <w:r>
              <w:rPr>
                <w:rFonts w:eastAsiaTheme="minorHAnsi" w:cstheme="minorHAnsi"/>
                <w:szCs w:val="26"/>
                <w:lang w:eastAsia="en-US"/>
              </w:rPr>
              <w:t xml:space="preserve"> nedenstående:</w:t>
            </w:r>
          </w:p>
          <w:p w14:paraId="235E49C0" w14:textId="77777777" w:rsidR="009B218D" w:rsidRPr="00803357" w:rsidRDefault="009B218D" w:rsidP="00115C10">
            <w:pPr>
              <w:numPr>
                <w:ilvl w:val="0"/>
                <w:numId w:val="7"/>
              </w:numPr>
              <w:spacing w:after="160" w:line="259" w:lineRule="auto"/>
              <w:contextualSpacing/>
              <w:rPr>
                <w:rFonts w:eastAsiaTheme="minorHAnsi" w:cstheme="minorHAnsi"/>
                <w:szCs w:val="26"/>
                <w:lang w:eastAsia="en-US"/>
              </w:rPr>
            </w:pPr>
            <w:r w:rsidRPr="00803357">
              <w:rPr>
                <w:rFonts w:eastAsiaTheme="minorHAnsi" w:cstheme="minorHAnsi"/>
                <w:szCs w:val="26"/>
                <w:lang w:eastAsia="en-US"/>
              </w:rPr>
              <w:t>Emma Holten holder foredrag ud fra egne erfaringer.</w:t>
            </w:r>
            <w:r w:rsidRPr="00803357">
              <w:rPr>
                <w:rFonts w:eastAsiaTheme="minorHAnsi"/>
                <w:szCs w:val="26"/>
                <w:lang w:eastAsia="en-US"/>
              </w:rPr>
              <w:t xml:space="preserve"> Hun er selv blevet udsat for hævnporno, og hun har gjort det til sin personlige mission at modarbejde denne tendens i ungdommen/samfundet.</w:t>
            </w:r>
          </w:p>
          <w:p w14:paraId="73401C45" w14:textId="77777777" w:rsidR="009B218D" w:rsidRPr="00803357" w:rsidRDefault="009B218D" w:rsidP="00C870CC">
            <w:pPr>
              <w:spacing w:after="160" w:line="259" w:lineRule="auto"/>
              <w:ind w:left="720"/>
              <w:contextualSpacing/>
              <w:rPr>
                <w:rFonts w:eastAsiaTheme="minorHAnsi" w:cstheme="minorHAnsi"/>
                <w:szCs w:val="26"/>
                <w:lang w:eastAsia="en-US"/>
              </w:rPr>
            </w:pPr>
          </w:p>
          <w:p w14:paraId="7D8974E1" w14:textId="77777777" w:rsidR="009B218D" w:rsidRPr="00803357" w:rsidRDefault="009B218D" w:rsidP="00115C10">
            <w:pPr>
              <w:numPr>
                <w:ilvl w:val="0"/>
                <w:numId w:val="7"/>
              </w:numPr>
              <w:rPr>
                <w:rFonts w:eastAsiaTheme="minorHAnsi" w:cstheme="minorHAnsi"/>
                <w:szCs w:val="26"/>
                <w:lang w:eastAsia="en-US"/>
              </w:rPr>
            </w:pPr>
            <w:r w:rsidRPr="00803357">
              <w:rPr>
                <w:rFonts w:eastAsiaTheme="minorHAnsi"/>
                <w:szCs w:val="26"/>
                <w:lang w:eastAsia="en-US"/>
              </w:rPr>
              <w:t>Christian Mogensen fra Center for Pædagogik holder oplæg om hævnporno og delingskultur ud fra et inkluderende og forstående perspektiv på den overordnede delingstendens. Center for pædagogik anskuer udviklingen i et sociologisk og psykologisk perspektiv.</w:t>
            </w:r>
          </w:p>
          <w:p w14:paraId="1D55D8A5" w14:textId="77777777" w:rsidR="009B218D" w:rsidRPr="00803357" w:rsidRDefault="009B218D" w:rsidP="00C870CC">
            <w:pPr>
              <w:rPr>
                <w:rFonts w:eastAsiaTheme="minorHAnsi" w:cstheme="minorHAnsi"/>
                <w:szCs w:val="26"/>
                <w:lang w:eastAsia="en-US"/>
              </w:rPr>
            </w:pPr>
          </w:p>
          <w:p w14:paraId="016503FE" w14:textId="77777777" w:rsidR="009B218D" w:rsidRPr="00803357" w:rsidRDefault="009B218D" w:rsidP="00115C10">
            <w:pPr>
              <w:numPr>
                <w:ilvl w:val="0"/>
                <w:numId w:val="7"/>
              </w:numPr>
              <w:rPr>
                <w:rFonts w:eastAsiaTheme="minorHAnsi" w:cstheme="minorHAnsi"/>
                <w:szCs w:val="26"/>
                <w:lang w:eastAsia="en-US"/>
              </w:rPr>
            </w:pPr>
            <w:r w:rsidRPr="00803357">
              <w:rPr>
                <w:rFonts w:eastAsiaTheme="minorHAnsi" w:cstheme="minorHAnsi"/>
                <w:szCs w:val="26"/>
                <w:lang w:eastAsia="en-US"/>
              </w:rPr>
              <w:t xml:space="preserve">Hassan </w:t>
            </w:r>
            <w:proofErr w:type="spellStart"/>
            <w:r w:rsidRPr="00803357">
              <w:rPr>
                <w:rFonts w:eastAsiaTheme="minorHAnsi" w:cstheme="minorHAnsi"/>
                <w:szCs w:val="26"/>
                <w:lang w:eastAsia="en-US"/>
              </w:rPr>
              <w:t>Najem</w:t>
            </w:r>
            <w:proofErr w:type="spellEnd"/>
            <w:r w:rsidRPr="00803357">
              <w:rPr>
                <w:rFonts w:eastAsiaTheme="minorHAnsi" w:cstheme="minorHAnsi"/>
                <w:szCs w:val="26"/>
                <w:lang w:eastAsia="en-US"/>
              </w:rPr>
              <w:t xml:space="preserve"> fra Haderslev Kommune og Hotspot-teamet forklarer, hvordan denne delingskultur helt konkret modarbejdes i et kommunalt regi (SSP). </w:t>
            </w:r>
          </w:p>
          <w:p w14:paraId="1B56D6C8" w14:textId="77777777" w:rsidR="009B218D" w:rsidRPr="00803357" w:rsidRDefault="009B218D" w:rsidP="00C870CC">
            <w:pPr>
              <w:rPr>
                <w:rFonts w:eastAsiaTheme="minorHAnsi" w:cstheme="minorHAnsi"/>
                <w:sz w:val="24"/>
                <w:szCs w:val="26"/>
                <w:lang w:eastAsia="en-US"/>
              </w:rPr>
            </w:pPr>
          </w:p>
        </w:tc>
      </w:tr>
      <w:tr w:rsidR="009B218D" w:rsidRPr="00EE64FF" w14:paraId="23B32929" w14:textId="77777777" w:rsidTr="00C870CC">
        <w:tc>
          <w:tcPr>
            <w:tcW w:w="2405" w:type="dxa"/>
          </w:tcPr>
          <w:p w14:paraId="0D322CEC" w14:textId="77777777" w:rsidR="009B218D" w:rsidRDefault="009B218D" w:rsidP="00C870CC">
            <w:pPr>
              <w:rPr>
                <w:rFonts w:ascii="Calibri" w:hAnsi="Calibri" w:cs="Calibri"/>
                <w:b/>
                <w:sz w:val="24"/>
                <w:szCs w:val="24"/>
              </w:rPr>
            </w:pPr>
            <w:r w:rsidRPr="00EE64FF">
              <w:rPr>
                <w:rFonts w:ascii="Calibri" w:hAnsi="Calibri" w:cs="Calibri"/>
                <w:b/>
                <w:sz w:val="24"/>
                <w:szCs w:val="24"/>
              </w:rPr>
              <w:lastRenderedPageBreak/>
              <w:t>Væsentligste arbejdsformer</w:t>
            </w:r>
          </w:p>
          <w:p w14:paraId="58F222CA" w14:textId="77777777" w:rsidR="009B218D" w:rsidRPr="00EE64FF" w:rsidRDefault="009B218D" w:rsidP="00C870CC">
            <w:pPr>
              <w:rPr>
                <w:rFonts w:ascii="Calibri" w:hAnsi="Calibri" w:cs="Calibri"/>
                <w:b/>
                <w:sz w:val="24"/>
                <w:szCs w:val="24"/>
              </w:rPr>
            </w:pPr>
          </w:p>
        </w:tc>
        <w:tc>
          <w:tcPr>
            <w:tcW w:w="7223" w:type="dxa"/>
          </w:tcPr>
          <w:p w14:paraId="5C2D7D0B" w14:textId="77777777" w:rsidR="009B218D" w:rsidRDefault="009B218D" w:rsidP="00C870CC">
            <w:pPr>
              <w:rPr>
                <w:rFonts w:ascii="Calibri" w:hAnsi="Calibri" w:cs="Calibri"/>
                <w:szCs w:val="24"/>
              </w:rPr>
            </w:pPr>
            <w:r>
              <w:rPr>
                <w:rFonts w:ascii="Calibri" w:hAnsi="Calibri" w:cs="Calibri"/>
                <w:szCs w:val="24"/>
              </w:rPr>
              <w:t>Tværfaglighed.</w:t>
            </w:r>
          </w:p>
          <w:p w14:paraId="5822EAC8" w14:textId="77777777" w:rsidR="009B218D" w:rsidRDefault="009B218D" w:rsidP="00C870CC">
            <w:pPr>
              <w:rPr>
                <w:rFonts w:ascii="Calibri" w:hAnsi="Calibri" w:cs="Calibri"/>
                <w:szCs w:val="24"/>
              </w:rPr>
            </w:pPr>
            <w:r>
              <w:rPr>
                <w:rFonts w:ascii="Calibri" w:hAnsi="Calibri" w:cs="Calibri"/>
                <w:szCs w:val="24"/>
              </w:rPr>
              <w:t>Holdundervisning.</w:t>
            </w:r>
          </w:p>
          <w:p w14:paraId="4E95E80D" w14:textId="77777777" w:rsidR="009B218D" w:rsidRDefault="009B218D" w:rsidP="00C870CC">
            <w:pPr>
              <w:rPr>
                <w:rFonts w:ascii="Calibri" w:hAnsi="Calibri" w:cs="Calibri"/>
                <w:szCs w:val="24"/>
              </w:rPr>
            </w:pPr>
            <w:r>
              <w:rPr>
                <w:rFonts w:ascii="Calibri" w:hAnsi="Calibri" w:cs="Calibri"/>
                <w:szCs w:val="24"/>
              </w:rPr>
              <w:t>Feltarbejde.</w:t>
            </w:r>
          </w:p>
          <w:p w14:paraId="67F41C0D" w14:textId="77777777" w:rsidR="009B218D" w:rsidRDefault="009B218D" w:rsidP="00C870CC">
            <w:pPr>
              <w:rPr>
                <w:rFonts w:ascii="Calibri" w:hAnsi="Calibri" w:cs="Calibri"/>
                <w:szCs w:val="24"/>
              </w:rPr>
            </w:pPr>
            <w:proofErr w:type="spellStart"/>
            <w:r>
              <w:rPr>
                <w:rFonts w:ascii="Calibri" w:hAnsi="Calibri" w:cs="Calibri"/>
                <w:szCs w:val="24"/>
              </w:rPr>
              <w:t>Casearbejde</w:t>
            </w:r>
            <w:proofErr w:type="spellEnd"/>
            <w:r>
              <w:rPr>
                <w:rFonts w:ascii="Calibri" w:hAnsi="Calibri" w:cs="Calibri"/>
                <w:szCs w:val="24"/>
              </w:rPr>
              <w:t xml:space="preserve">. </w:t>
            </w:r>
          </w:p>
          <w:p w14:paraId="1AE51D0E" w14:textId="77777777" w:rsidR="009B218D" w:rsidRDefault="009B218D" w:rsidP="00C870CC">
            <w:pPr>
              <w:rPr>
                <w:rFonts w:ascii="Calibri" w:hAnsi="Calibri" w:cs="Calibri"/>
                <w:szCs w:val="24"/>
              </w:rPr>
            </w:pPr>
            <w:r>
              <w:rPr>
                <w:rFonts w:ascii="Calibri" w:hAnsi="Calibri" w:cs="Calibri"/>
                <w:szCs w:val="24"/>
              </w:rPr>
              <w:t>Gruppearbejde/gruppeprojekt.</w:t>
            </w:r>
          </w:p>
          <w:p w14:paraId="62985F00" w14:textId="77777777" w:rsidR="009B218D" w:rsidRDefault="009B218D" w:rsidP="00C870CC">
            <w:pPr>
              <w:rPr>
                <w:rFonts w:ascii="Calibri" w:hAnsi="Calibri" w:cs="Calibri"/>
                <w:szCs w:val="24"/>
              </w:rPr>
            </w:pPr>
            <w:r>
              <w:rPr>
                <w:rFonts w:ascii="Calibri" w:hAnsi="Calibri" w:cs="Calibri"/>
                <w:szCs w:val="24"/>
              </w:rPr>
              <w:t>Oplægsholdere.</w:t>
            </w:r>
          </w:p>
          <w:p w14:paraId="0A8176B1" w14:textId="77777777" w:rsidR="009B218D" w:rsidRPr="00EE64FF" w:rsidRDefault="009B218D" w:rsidP="00C870CC">
            <w:pPr>
              <w:rPr>
                <w:rFonts w:ascii="Calibri" w:hAnsi="Calibri" w:cs="Calibri"/>
                <w:sz w:val="24"/>
                <w:szCs w:val="24"/>
              </w:rPr>
            </w:pPr>
            <w:r>
              <w:rPr>
                <w:rFonts w:ascii="Calibri" w:hAnsi="Calibri" w:cs="Calibri"/>
                <w:szCs w:val="24"/>
              </w:rPr>
              <w:t xml:space="preserve">Skriftlighed på de grundlæggende taksonomiske niveauer. </w:t>
            </w:r>
          </w:p>
        </w:tc>
      </w:tr>
      <w:tr w:rsidR="009B218D" w:rsidRPr="00EE64FF" w14:paraId="3C8DBE88" w14:textId="77777777" w:rsidTr="00C870CC">
        <w:tc>
          <w:tcPr>
            <w:tcW w:w="2405" w:type="dxa"/>
          </w:tcPr>
          <w:p w14:paraId="2B3EE0F6" w14:textId="77777777" w:rsidR="009B218D" w:rsidRDefault="009B218D" w:rsidP="00C870CC">
            <w:pPr>
              <w:rPr>
                <w:rFonts w:ascii="Calibri" w:hAnsi="Calibri" w:cs="Calibri"/>
                <w:b/>
                <w:sz w:val="24"/>
                <w:szCs w:val="24"/>
              </w:rPr>
            </w:pPr>
            <w:r>
              <w:rPr>
                <w:rFonts w:ascii="Calibri" w:hAnsi="Calibri" w:cs="Calibri"/>
                <w:b/>
                <w:sz w:val="24"/>
                <w:szCs w:val="24"/>
              </w:rPr>
              <w:t>Evaluering</w:t>
            </w:r>
          </w:p>
          <w:p w14:paraId="264919C1" w14:textId="77777777" w:rsidR="009B218D" w:rsidRPr="00EE64FF" w:rsidRDefault="009B218D" w:rsidP="00C870CC">
            <w:pPr>
              <w:rPr>
                <w:rFonts w:ascii="Calibri" w:hAnsi="Calibri" w:cs="Calibri"/>
                <w:b/>
                <w:sz w:val="24"/>
                <w:szCs w:val="24"/>
              </w:rPr>
            </w:pPr>
          </w:p>
        </w:tc>
        <w:tc>
          <w:tcPr>
            <w:tcW w:w="7223" w:type="dxa"/>
          </w:tcPr>
          <w:p w14:paraId="5D6DD987" w14:textId="77777777" w:rsidR="009B218D" w:rsidRDefault="009B218D" w:rsidP="00C870CC">
            <w:pPr>
              <w:spacing w:after="160"/>
              <w:rPr>
                <w:rFonts w:eastAsiaTheme="minorHAnsi" w:cstheme="minorHAnsi"/>
                <w:szCs w:val="24"/>
                <w:lang w:eastAsia="en-US"/>
              </w:rPr>
            </w:pPr>
            <w:r>
              <w:rPr>
                <w:rFonts w:ascii="Calibri" w:hAnsi="Calibri" w:cs="Calibri"/>
                <w:szCs w:val="24"/>
              </w:rPr>
              <w:t xml:space="preserve">Den sidste dag i forløbet fremlægger grupperne deres hjemmeside over for underviserne. Eleverne vurderes ud fra deres faglige viden og indholdet på deres hjemmeside. Denne </w:t>
            </w:r>
            <w:r w:rsidRPr="00B43FC4">
              <w:rPr>
                <w:rFonts w:eastAsiaTheme="minorHAnsi" w:cstheme="minorHAnsi"/>
                <w:szCs w:val="24"/>
                <w:lang w:eastAsia="en-US"/>
              </w:rPr>
              <w:t xml:space="preserve">skal </w:t>
            </w:r>
            <w:proofErr w:type="gramStart"/>
            <w:r w:rsidRPr="00B43FC4">
              <w:rPr>
                <w:rFonts w:eastAsiaTheme="minorHAnsi" w:cstheme="minorHAnsi"/>
                <w:szCs w:val="24"/>
                <w:lang w:eastAsia="en-US"/>
              </w:rPr>
              <w:t>indeholder</w:t>
            </w:r>
            <w:proofErr w:type="gramEnd"/>
            <w:r w:rsidRPr="00B43FC4">
              <w:rPr>
                <w:rFonts w:eastAsiaTheme="minorHAnsi" w:cstheme="minorHAnsi"/>
                <w:szCs w:val="24"/>
                <w:lang w:eastAsia="en-US"/>
              </w:rPr>
              <w:t xml:space="preserve"> </w:t>
            </w:r>
            <w:r>
              <w:rPr>
                <w:rFonts w:eastAsiaTheme="minorHAnsi" w:cstheme="minorHAnsi"/>
                <w:szCs w:val="24"/>
                <w:lang w:eastAsia="en-US"/>
              </w:rPr>
              <w:t xml:space="preserve">de elementer, som vi har arbejdet med i ugen. Dvs. </w:t>
            </w:r>
            <w:r w:rsidRPr="00B43FC4">
              <w:rPr>
                <w:rFonts w:eastAsiaTheme="minorHAnsi" w:cstheme="minorHAnsi"/>
                <w:szCs w:val="24"/>
                <w:lang w:eastAsia="en-US"/>
              </w:rPr>
              <w:t xml:space="preserve">artikler, videoer, kommentarspor, faktabokse, tal, statistik osv. </w:t>
            </w:r>
          </w:p>
          <w:p w14:paraId="5A3EF6C5" w14:textId="77777777" w:rsidR="009B218D" w:rsidRPr="00EE64FF" w:rsidRDefault="009B218D" w:rsidP="00C870CC">
            <w:pPr>
              <w:spacing w:after="160"/>
              <w:rPr>
                <w:rFonts w:ascii="Calibri" w:hAnsi="Calibri" w:cs="Calibri"/>
                <w:sz w:val="24"/>
                <w:szCs w:val="24"/>
              </w:rPr>
            </w:pPr>
            <w:r w:rsidRPr="00B43FC4">
              <w:rPr>
                <w:rFonts w:eastAsiaTheme="minorHAnsi" w:cstheme="minorHAnsi"/>
                <w:szCs w:val="24"/>
                <w:lang w:eastAsia="en-US"/>
              </w:rPr>
              <w:t>Eleverne vurderes ud fra deres hjemmesides opbygning, indhold, sprog og overvejelserne bag hjemmesidens målgruppe.</w:t>
            </w:r>
            <w:r>
              <w:rPr>
                <w:rFonts w:eastAsiaTheme="minorHAnsi" w:cstheme="minorHAnsi"/>
                <w:szCs w:val="24"/>
                <w:lang w:eastAsia="en-US"/>
              </w:rPr>
              <w:t xml:space="preserve"> </w:t>
            </w:r>
          </w:p>
        </w:tc>
      </w:tr>
      <w:tr w:rsidR="009B218D" w:rsidRPr="00EE64FF" w14:paraId="2D7BC491" w14:textId="77777777" w:rsidTr="00C870CC">
        <w:tc>
          <w:tcPr>
            <w:tcW w:w="2405" w:type="dxa"/>
          </w:tcPr>
          <w:p w14:paraId="24D32E84" w14:textId="77777777" w:rsidR="009B218D" w:rsidRDefault="009B218D" w:rsidP="00C870CC">
            <w:pPr>
              <w:rPr>
                <w:rFonts w:ascii="Calibri" w:hAnsi="Calibri" w:cs="Calibri"/>
                <w:b/>
                <w:sz w:val="24"/>
                <w:szCs w:val="24"/>
              </w:rPr>
            </w:pPr>
            <w:r>
              <w:rPr>
                <w:rFonts w:ascii="Calibri" w:hAnsi="Calibri" w:cs="Calibri"/>
                <w:b/>
                <w:sz w:val="24"/>
                <w:szCs w:val="24"/>
              </w:rPr>
              <w:t>Progression</w:t>
            </w:r>
          </w:p>
          <w:p w14:paraId="54AC3FE4" w14:textId="77777777" w:rsidR="009B218D" w:rsidRDefault="009B218D" w:rsidP="00C870CC">
            <w:pPr>
              <w:rPr>
                <w:rFonts w:ascii="Calibri" w:hAnsi="Calibri" w:cs="Calibri"/>
                <w:b/>
                <w:sz w:val="24"/>
                <w:szCs w:val="24"/>
              </w:rPr>
            </w:pPr>
          </w:p>
        </w:tc>
        <w:tc>
          <w:tcPr>
            <w:tcW w:w="7223" w:type="dxa"/>
          </w:tcPr>
          <w:p w14:paraId="6F1BE1AC" w14:textId="77777777" w:rsidR="009B218D" w:rsidRDefault="009B218D" w:rsidP="00C870CC">
            <w:pPr>
              <w:rPr>
                <w:rFonts w:ascii="Calibri" w:hAnsi="Calibri" w:cs="Calibri"/>
                <w:szCs w:val="24"/>
              </w:rPr>
            </w:pPr>
            <w:r w:rsidRPr="005834ED">
              <w:rPr>
                <w:rFonts w:ascii="Calibri" w:hAnsi="Calibri" w:cs="Calibri"/>
                <w:szCs w:val="24"/>
              </w:rPr>
              <w:t xml:space="preserve">SO1 skal være grundstenen i det fremadrettede </w:t>
            </w:r>
            <w:r>
              <w:rPr>
                <w:rFonts w:ascii="Calibri" w:hAnsi="Calibri" w:cs="Calibri"/>
                <w:szCs w:val="24"/>
              </w:rPr>
              <w:t xml:space="preserve">SO-arbejde. Materialevalg, arbejdsformer og produktkrav er i denne omgang lærerstyret. Rammerne er altså definerede, hvorimod hjemmesidens udformning er op til elevernes selvstændighed og kreativitet. </w:t>
            </w:r>
          </w:p>
          <w:p w14:paraId="1BAD6724" w14:textId="77777777" w:rsidR="009B218D" w:rsidRDefault="009B218D" w:rsidP="00C870CC">
            <w:pPr>
              <w:rPr>
                <w:rFonts w:ascii="Calibri" w:hAnsi="Calibri" w:cs="Calibri"/>
                <w:szCs w:val="24"/>
              </w:rPr>
            </w:pPr>
            <w:r>
              <w:rPr>
                <w:rFonts w:ascii="Calibri" w:hAnsi="Calibri" w:cs="Calibri"/>
                <w:szCs w:val="24"/>
              </w:rPr>
              <w:t xml:space="preserve">I SO1-forløbet skal eleverne opnå en indsigt i, hvorledes det tværfaglige samarbejde kan komme i spil. Den tværfaglige tankegang skal de tage med sig til de næste SO-forløb. </w:t>
            </w:r>
          </w:p>
          <w:p w14:paraId="665A9A08" w14:textId="77777777" w:rsidR="009B218D" w:rsidRPr="00B43FC4" w:rsidRDefault="009B218D" w:rsidP="00C870CC">
            <w:pPr>
              <w:spacing w:after="160"/>
              <w:rPr>
                <w:rFonts w:eastAsiaTheme="minorHAnsi" w:cstheme="minorHAnsi"/>
                <w:szCs w:val="24"/>
                <w:lang w:eastAsia="en-US"/>
              </w:rPr>
            </w:pPr>
            <w:r>
              <w:rPr>
                <w:rFonts w:eastAsiaTheme="minorHAnsi" w:cstheme="minorHAnsi"/>
                <w:szCs w:val="24"/>
                <w:lang w:eastAsia="en-US"/>
              </w:rPr>
              <w:t xml:space="preserve">I form af fremlæggelsen trænes eleverne </w:t>
            </w:r>
            <w:r w:rsidRPr="00C92859">
              <w:rPr>
                <w:rFonts w:eastAsiaTheme="minorHAnsi" w:cstheme="minorHAnsi"/>
                <w:szCs w:val="24"/>
                <w:lang w:eastAsia="en-US"/>
              </w:rPr>
              <w:t xml:space="preserve">gradvist </w:t>
            </w:r>
            <w:r>
              <w:rPr>
                <w:rFonts w:eastAsiaTheme="minorHAnsi" w:cstheme="minorHAnsi"/>
                <w:szCs w:val="24"/>
                <w:lang w:eastAsia="en-US"/>
              </w:rPr>
              <w:t>i at fremlægge</w:t>
            </w:r>
            <w:r w:rsidRPr="00C92859">
              <w:rPr>
                <w:rFonts w:eastAsiaTheme="minorHAnsi" w:cstheme="minorHAnsi"/>
                <w:szCs w:val="24"/>
                <w:lang w:eastAsia="en-US"/>
              </w:rPr>
              <w:t xml:space="preserve"> sit arbejde struktureret og fokuseret og kan indgå i en samtale om sit arbejd</w:t>
            </w:r>
            <w:r>
              <w:rPr>
                <w:rFonts w:eastAsiaTheme="minorHAnsi" w:cstheme="minorHAnsi"/>
                <w:szCs w:val="24"/>
                <w:lang w:eastAsia="en-US"/>
              </w:rPr>
              <w:t>e på en nuanceret og reflekterende</w:t>
            </w:r>
            <w:r w:rsidRPr="00C92859">
              <w:rPr>
                <w:rFonts w:eastAsiaTheme="minorHAnsi" w:cstheme="minorHAnsi"/>
                <w:szCs w:val="24"/>
                <w:lang w:eastAsia="en-US"/>
              </w:rPr>
              <w:t xml:space="preserve"> måde.</w:t>
            </w:r>
            <w:r>
              <w:rPr>
                <w:rFonts w:eastAsiaTheme="minorHAnsi" w:cstheme="minorHAnsi"/>
                <w:szCs w:val="24"/>
                <w:lang w:eastAsia="en-US"/>
              </w:rPr>
              <w:t xml:space="preserve"> </w:t>
            </w:r>
          </w:p>
          <w:p w14:paraId="3CD40976" w14:textId="77777777" w:rsidR="009B218D" w:rsidRPr="00EE64FF" w:rsidRDefault="009B218D" w:rsidP="00C870CC">
            <w:pPr>
              <w:rPr>
                <w:rFonts w:ascii="Calibri" w:hAnsi="Calibri" w:cs="Calibri"/>
                <w:sz w:val="24"/>
                <w:szCs w:val="24"/>
              </w:rPr>
            </w:pPr>
          </w:p>
        </w:tc>
      </w:tr>
    </w:tbl>
    <w:p w14:paraId="0030BA35" w14:textId="59414D4F" w:rsidR="00312263" w:rsidRDefault="00312263" w:rsidP="009B218D"/>
    <w:p w14:paraId="5E1B52B8" w14:textId="7A84C46F" w:rsidR="009B218D" w:rsidRDefault="00312263" w:rsidP="009B218D">
      <w:r>
        <w:br w:type="page"/>
      </w:r>
    </w:p>
    <w:tbl>
      <w:tblPr>
        <w:tblW w:w="0" w:type="auto"/>
        <w:tblCellMar>
          <w:top w:w="15" w:type="dxa"/>
          <w:left w:w="15" w:type="dxa"/>
          <w:bottom w:w="15" w:type="dxa"/>
          <w:right w:w="15" w:type="dxa"/>
        </w:tblCellMar>
        <w:tblLook w:val="04A0" w:firstRow="1" w:lastRow="0" w:firstColumn="1" w:lastColumn="0" w:noHBand="0" w:noVBand="1"/>
      </w:tblPr>
      <w:tblGrid>
        <w:gridCol w:w="2405"/>
        <w:gridCol w:w="7217"/>
      </w:tblGrid>
      <w:tr w:rsidR="00005D65" w:rsidRPr="006E6878" w14:paraId="79632377"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DDFFB71" w14:textId="7AD91C02" w:rsidR="00005D65" w:rsidRPr="00DD001C" w:rsidRDefault="00DD001C" w:rsidP="00C870CC">
            <w:pPr>
              <w:rPr>
                <w:rFonts w:eastAsia="Times New Roman" w:cstheme="minorHAnsi"/>
                <w:b/>
                <w:sz w:val="28"/>
                <w:szCs w:val="28"/>
              </w:rPr>
            </w:pPr>
            <w:r w:rsidRPr="00DD001C">
              <w:rPr>
                <w:rFonts w:eastAsia="Times New Roman" w:cstheme="minorHAnsi"/>
                <w:b/>
                <w:sz w:val="28"/>
                <w:szCs w:val="28"/>
              </w:rPr>
              <w:lastRenderedPageBreak/>
              <w:t>SO2</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BE0620" w14:textId="77777777" w:rsidR="00005D65" w:rsidRPr="00DD001C" w:rsidRDefault="00005D65" w:rsidP="00C870CC">
            <w:pPr>
              <w:jc w:val="center"/>
              <w:rPr>
                <w:rFonts w:eastAsia="Times New Roman" w:cstheme="minorHAnsi"/>
                <w:b/>
                <w:sz w:val="28"/>
                <w:szCs w:val="28"/>
              </w:rPr>
            </w:pPr>
            <w:r w:rsidRPr="00DD001C">
              <w:rPr>
                <w:rFonts w:eastAsia="Times New Roman" w:cstheme="minorHAnsi"/>
                <w:b/>
                <w:sz w:val="28"/>
                <w:szCs w:val="28"/>
              </w:rPr>
              <w:t>Strategisk Platform</w:t>
            </w:r>
          </w:p>
          <w:p w14:paraId="4E60F9FC" w14:textId="66646291" w:rsidR="00005D65" w:rsidRPr="00DD001C" w:rsidRDefault="00005D65" w:rsidP="00DD001C">
            <w:pPr>
              <w:jc w:val="center"/>
              <w:rPr>
                <w:rFonts w:eastAsia="Times New Roman" w:cstheme="minorHAnsi"/>
                <w:b/>
                <w:sz w:val="28"/>
                <w:szCs w:val="28"/>
              </w:rPr>
            </w:pPr>
            <w:r w:rsidRPr="00DD001C">
              <w:rPr>
                <w:rFonts w:eastAsia="Times New Roman" w:cstheme="minorHAnsi"/>
                <w:b/>
                <w:sz w:val="28"/>
                <w:szCs w:val="28"/>
              </w:rPr>
              <w:t>Egetæpper – Nuværende strategier internt og eksternt</w:t>
            </w:r>
          </w:p>
        </w:tc>
      </w:tr>
      <w:tr w:rsidR="00005D65" w:rsidRPr="00C00B51" w14:paraId="2F9449CF"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549426" w14:textId="77777777" w:rsidR="00005D65"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t>Indledning</w:t>
            </w:r>
          </w:p>
          <w:p w14:paraId="26C462D4" w14:textId="77777777" w:rsidR="00005D65" w:rsidRDefault="00005D65" w:rsidP="00C870CC">
            <w:pPr>
              <w:rPr>
                <w:rFonts w:asciiTheme="majorHAnsi" w:eastAsia="Times New Roman" w:hAnsiTheme="majorHAnsi" w:cs="Arial"/>
                <w:color w:val="000000"/>
              </w:rPr>
            </w:pPr>
          </w:p>
          <w:p w14:paraId="57101D94" w14:textId="77777777" w:rsidR="00005D65" w:rsidRDefault="00005D65" w:rsidP="00C870CC">
            <w:pPr>
              <w:rPr>
                <w:rFonts w:asciiTheme="majorHAnsi" w:eastAsia="Times New Roman" w:hAnsiTheme="majorHAnsi" w:cs="Arial"/>
                <w:color w:val="000000"/>
              </w:rPr>
            </w:pPr>
          </w:p>
          <w:p w14:paraId="204BAA4F" w14:textId="77777777" w:rsidR="00005D65" w:rsidRDefault="00005D65" w:rsidP="00C870CC">
            <w:pPr>
              <w:rPr>
                <w:rFonts w:asciiTheme="majorHAnsi" w:eastAsia="Times New Roman" w:hAnsiTheme="majorHAnsi" w:cs="Arial"/>
                <w:color w:val="000000"/>
              </w:rPr>
            </w:pPr>
          </w:p>
          <w:p w14:paraId="11D14FA0" w14:textId="77777777" w:rsidR="00005D65" w:rsidRPr="006E6878"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t>Mål</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E86613" w14:textId="62AC7427" w:rsidR="00005D65" w:rsidRDefault="00005D65" w:rsidP="00C870CC">
            <w:pPr>
              <w:jc w:val="center"/>
            </w:pPr>
            <w:r>
              <w:t>Studieområde 2 er det andet forløb i jeres studieforløb.</w:t>
            </w:r>
            <w:r w:rsidR="004E41FB">
              <w:t xml:space="preserve"> </w:t>
            </w:r>
            <w:r>
              <w:t>Det overordnede fokus i SO-forløbene er metodisk forståelse og at opnå kompetencer i at forstå at arbejde tværfagligt. SO2 består af fagene virksomhedsøkonomi 1/3 og afsætning 2/3 af modulerne.</w:t>
            </w:r>
          </w:p>
          <w:p w14:paraId="5FA09C2D" w14:textId="77777777" w:rsidR="00005D65" w:rsidRDefault="00005D65" w:rsidP="00C870CC">
            <w:pPr>
              <w:jc w:val="center"/>
            </w:pPr>
            <w:r>
              <w:t xml:space="preserve"> Målet med SO2 er at I skal kunne udarbejde en virksomhedskarakteristik og samlet strategisk analyse og vurdering af virksomhedens strategiske situation i en SWOT- analyse. Desuden skal I kunne lære at udarbejde en synopsis ud fra de gældende formalia så I er forberedt herpå ved opstart af erhvervscase.</w:t>
            </w:r>
          </w:p>
        </w:tc>
      </w:tr>
      <w:tr w:rsidR="00005D65" w:rsidRPr="00C00B51" w14:paraId="7624BEBE"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6E04D68" w14:textId="77777777" w:rsidR="00005D65" w:rsidRDefault="00005D65" w:rsidP="00C870CC">
            <w:pPr>
              <w:rPr>
                <w:rFonts w:asciiTheme="majorHAnsi" w:eastAsia="Times New Roman" w:hAnsiTheme="majorHAnsi" w:cs="Arial"/>
                <w:color w:val="000000"/>
              </w:rPr>
            </w:pPr>
            <w:r w:rsidRPr="006E6878">
              <w:rPr>
                <w:rFonts w:asciiTheme="majorHAnsi" w:eastAsia="Times New Roman" w:hAnsiTheme="majorHAnsi" w:cs="Arial"/>
                <w:color w:val="000000"/>
              </w:rPr>
              <w:t>Opgave</w:t>
            </w:r>
            <w:r>
              <w:rPr>
                <w:rFonts w:asciiTheme="majorHAnsi" w:eastAsia="Times New Roman" w:hAnsiTheme="majorHAnsi" w:cs="Arial"/>
                <w:color w:val="000000"/>
              </w:rPr>
              <w:t>: Intro af UV</w:t>
            </w:r>
          </w:p>
          <w:p w14:paraId="46068C5C" w14:textId="77777777" w:rsidR="00005D65" w:rsidRDefault="00005D65" w:rsidP="00C870CC">
            <w:pPr>
              <w:rPr>
                <w:rFonts w:asciiTheme="majorHAnsi" w:eastAsia="Times New Roman" w:hAnsiTheme="majorHAnsi" w:cs="Times New Roman"/>
              </w:rPr>
            </w:pPr>
          </w:p>
          <w:p w14:paraId="04438FC0" w14:textId="77777777" w:rsidR="00005D65" w:rsidRDefault="00005D65" w:rsidP="00C870CC">
            <w:pPr>
              <w:rPr>
                <w:rFonts w:asciiTheme="majorHAnsi" w:eastAsia="Times New Roman" w:hAnsiTheme="majorHAnsi" w:cs="Times New Roman"/>
              </w:rPr>
            </w:pPr>
          </w:p>
          <w:p w14:paraId="2EEE6290"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Kort intro af UV</w:t>
            </w:r>
          </w:p>
          <w:p w14:paraId="0A47EF6E"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(2 modulers fordybelse)</w:t>
            </w:r>
          </w:p>
          <w:p w14:paraId="04B8FC85" w14:textId="77777777" w:rsidR="00005D65" w:rsidRDefault="00005D65" w:rsidP="00C870CC">
            <w:pPr>
              <w:rPr>
                <w:rFonts w:asciiTheme="majorHAnsi" w:eastAsia="Times New Roman" w:hAnsiTheme="majorHAnsi" w:cs="Times New Roman"/>
              </w:rPr>
            </w:pPr>
          </w:p>
          <w:p w14:paraId="47BC3E93" w14:textId="77777777" w:rsidR="00005D65" w:rsidRDefault="00005D65" w:rsidP="00C870CC">
            <w:pPr>
              <w:rPr>
                <w:rFonts w:asciiTheme="majorHAnsi" w:eastAsia="Times New Roman" w:hAnsiTheme="majorHAnsi" w:cs="Times New Roman"/>
              </w:rPr>
            </w:pPr>
          </w:p>
          <w:p w14:paraId="1BB97974" w14:textId="77777777" w:rsidR="00005D65" w:rsidRDefault="00005D65" w:rsidP="00C870CC">
            <w:pPr>
              <w:rPr>
                <w:rFonts w:asciiTheme="majorHAnsi" w:eastAsia="Times New Roman" w:hAnsiTheme="majorHAnsi" w:cs="Times New Roman"/>
              </w:rPr>
            </w:pPr>
          </w:p>
          <w:p w14:paraId="357507C5" w14:textId="77777777" w:rsidR="00005D65" w:rsidRDefault="00005D65" w:rsidP="00C870CC">
            <w:pPr>
              <w:rPr>
                <w:rFonts w:asciiTheme="majorHAnsi" w:eastAsia="Times New Roman" w:hAnsiTheme="majorHAnsi" w:cs="Times New Roman"/>
              </w:rPr>
            </w:pPr>
          </w:p>
          <w:p w14:paraId="65B7E5FC" w14:textId="77777777" w:rsidR="00005D65" w:rsidRDefault="00005D65" w:rsidP="00C870CC">
            <w:pPr>
              <w:rPr>
                <w:rFonts w:asciiTheme="majorHAnsi" w:eastAsia="Times New Roman" w:hAnsiTheme="majorHAnsi" w:cs="Times New Roman"/>
              </w:rPr>
            </w:pPr>
          </w:p>
          <w:p w14:paraId="5AFED115" w14:textId="77777777" w:rsidR="00005D65" w:rsidRDefault="00005D65" w:rsidP="00C870CC">
            <w:pPr>
              <w:rPr>
                <w:rFonts w:asciiTheme="majorHAnsi" w:eastAsia="Times New Roman" w:hAnsiTheme="majorHAnsi" w:cs="Times New Roman"/>
              </w:rPr>
            </w:pPr>
          </w:p>
          <w:p w14:paraId="7CA7F8FA" w14:textId="77777777" w:rsidR="00005D65" w:rsidRDefault="00005D65" w:rsidP="00C870CC">
            <w:pPr>
              <w:rPr>
                <w:rFonts w:asciiTheme="majorHAnsi" w:eastAsia="Times New Roman" w:hAnsiTheme="majorHAnsi" w:cs="Times New Roman"/>
              </w:rPr>
            </w:pPr>
          </w:p>
          <w:p w14:paraId="530793AB"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Gennemgang af UV</w:t>
            </w:r>
          </w:p>
          <w:p w14:paraId="64B8E2E8"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(2 modulers fordybelse)</w:t>
            </w:r>
          </w:p>
          <w:p w14:paraId="23E5CBAE" w14:textId="77777777" w:rsidR="00005D65" w:rsidRDefault="00005D65" w:rsidP="00C870CC">
            <w:pPr>
              <w:rPr>
                <w:rFonts w:asciiTheme="majorHAnsi" w:eastAsia="Times New Roman" w:hAnsiTheme="majorHAnsi" w:cs="Times New Roman"/>
              </w:rPr>
            </w:pPr>
          </w:p>
          <w:p w14:paraId="41C38D2E" w14:textId="77777777" w:rsidR="00005D65" w:rsidRDefault="00005D65" w:rsidP="00C870CC">
            <w:pPr>
              <w:rPr>
                <w:rFonts w:asciiTheme="majorHAnsi" w:eastAsia="Times New Roman" w:hAnsiTheme="majorHAnsi" w:cs="Times New Roman"/>
              </w:rPr>
            </w:pPr>
          </w:p>
          <w:p w14:paraId="060BF5AE" w14:textId="77777777" w:rsidR="00005D65" w:rsidRDefault="00005D65" w:rsidP="00C870CC">
            <w:pPr>
              <w:rPr>
                <w:rFonts w:asciiTheme="majorHAnsi" w:eastAsia="Times New Roman" w:hAnsiTheme="majorHAnsi" w:cs="Times New Roman"/>
              </w:rPr>
            </w:pPr>
          </w:p>
          <w:p w14:paraId="13DCD121" w14:textId="77777777" w:rsidR="00005D65" w:rsidRDefault="00005D65" w:rsidP="00C870CC">
            <w:pPr>
              <w:rPr>
                <w:rFonts w:asciiTheme="majorHAnsi" w:eastAsia="Times New Roman" w:hAnsiTheme="majorHAnsi" w:cs="Times New Roman"/>
              </w:rPr>
            </w:pPr>
          </w:p>
          <w:p w14:paraId="194FAC51" w14:textId="77777777" w:rsidR="00005D65" w:rsidRDefault="00005D65" w:rsidP="00C870CC">
            <w:pPr>
              <w:rPr>
                <w:rFonts w:asciiTheme="majorHAnsi" w:eastAsia="Times New Roman" w:hAnsiTheme="majorHAnsi" w:cs="Times New Roman"/>
              </w:rPr>
            </w:pPr>
          </w:p>
          <w:p w14:paraId="2092644A" w14:textId="77777777" w:rsidR="00005D65" w:rsidRDefault="00005D65" w:rsidP="00C870CC">
            <w:pPr>
              <w:rPr>
                <w:rFonts w:asciiTheme="majorHAnsi" w:eastAsia="Times New Roman" w:hAnsiTheme="majorHAnsi" w:cs="Times New Roman"/>
              </w:rPr>
            </w:pPr>
          </w:p>
          <w:p w14:paraId="2B1E1B96"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Kort intro af UV</w:t>
            </w:r>
          </w:p>
          <w:p w14:paraId="3D1525E1" w14:textId="0A8A1995"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(2 modulers fordybelse</w:t>
            </w:r>
            <w:r w:rsidR="004E41FB">
              <w:rPr>
                <w:rFonts w:asciiTheme="majorHAnsi" w:eastAsia="Times New Roman" w:hAnsiTheme="majorHAnsi" w:cs="Times New Roman"/>
              </w:rPr>
              <w:t>stid</w:t>
            </w:r>
            <w:r>
              <w:rPr>
                <w:rFonts w:asciiTheme="majorHAnsi" w:eastAsia="Times New Roman" w:hAnsiTheme="majorHAnsi" w:cs="Times New Roman"/>
              </w:rPr>
              <w:t>)</w:t>
            </w:r>
          </w:p>
          <w:p w14:paraId="6F5B0127" w14:textId="77777777" w:rsidR="00005D65" w:rsidRDefault="00005D65" w:rsidP="00C870CC">
            <w:pPr>
              <w:rPr>
                <w:rFonts w:asciiTheme="majorHAnsi" w:eastAsia="Times New Roman" w:hAnsiTheme="majorHAnsi" w:cs="Times New Roman"/>
              </w:rPr>
            </w:pPr>
          </w:p>
          <w:p w14:paraId="11481BE6" w14:textId="77777777" w:rsidR="00005D65" w:rsidRDefault="00005D65" w:rsidP="00C870CC">
            <w:pPr>
              <w:rPr>
                <w:rFonts w:asciiTheme="majorHAnsi" w:eastAsia="Times New Roman" w:hAnsiTheme="majorHAnsi" w:cs="Times New Roman"/>
              </w:rPr>
            </w:pPr>
          </w:p>
          <w:p w14:paraId="1662FB3B" w14:textId="77777777" w:rsidR="00005D65" w:rsidRDefault="00005D65" w:rsidP="00C870CC">
            <w:pPr>
              <w:rPr>
                <w:rFonts w:asciiTheme="majorHAnsi" w:eastAsia="Times New Roman" w:hAnsiTheme="majorHAnsi" w:cs="Times New Roman"/>
              </w:rPr>
            </w:pPr>
          </w:p>
          <w:p w14:paraId="6E4CD482" w14:textId="77777777" w:rsidR="00005D65" w:rsidRDefault="00005D65" w:rsidP="00C870CC">
            <w:pPr>
              <w:rPr>
                <w:rFonts w:asciiTheme="majorHAnsi" w:eastAsia="Times New Roman" w:hAnsiTheme="majorHAnsi" w:cs="Times New Roman"/>
              </w:rPr>
            </w:pPr>
          </w:p>
          <w:p w14:paraId="14816369" w14:textId="77777777" w:rsidR="00005D65" w:rsidRDefault="00005D65" w:rsidP="00C870CC">
            <w:pPr>
              <w:rPr>
                <w:rFonts w:asciiTheme="majorHAnsi" w:eastAsia="Times New Roman" w:hAnsiTheme="majorHAnsi" w:cs="Times New Roman"/>
              </w:rPr>
            </w:pPr>
          </w:p>
          <w:p w14:paraId="42CF6113" w14:textId="77777777" w:rsidR="00005D65" w:rsidRDefault="00005D65" w:rsidP="00C870CC">
            <w:pPr>
              <w:rPr>
                <w:rFonts w:asciiTheme="majorHAnsi" w:eastAsia="Times New Roman" w:hAnsiTheme="majorHAnsi" w:cs="Times New Roman"/>
              </w:rPr>
            </w:pPr>
          </w:p>
          <w:p w14:paraId="28CBFD01" w14:textId="77777777" w:rsidR="00005D65" w:rsidRDefault="00005D65" w:rsidP="00C870CC">
            <w:pPr>
              <w:rPr>
                <w:rFonts w:asciiTheme="majorHAnsi" w:eastAsia="Times New Roman" w:hAnsiTheme="majorHAnsi" w:cs="Times New Roman"/>
              </w:rPr>
            </w:pPr>
          </w:p>
          <w:p w14:paraId="34B5E6CE" w14:textId="77777777" w:rsidR="00005D65" w:rsidRDefault="00005D65" w:rsidP="00C870CC">
            <w:pPr>
              <w:rPr>
                <w:rFonts w:asciiTheme="majorHAnsi" w:eastAsia="Times New Roman" w:hAnsiTheme="majorHAnsi" w:cs="Times New Roman"/>
              </w:rPr>
            </w:pPr>
          </w:p>
          <w:p w14:paraId="416445B3" w14:textId="77777777" w:rsidR="00005D65" w:rsidRDefault="00005D65" w:rsidP="00C870CC">
            <w:pPr>
              <w:rPr>
                <w:rFonts w:asciiTheme="majorHAnsi" w:eastAsia="Times New Roman" w:hAnsiTheme="majorHAnsi" w:cs="Times New Roman"/>
              </w:rPr>
            </w:pPr>
          </w:p>
          <w:p w14:paraId="3ED2CE33" w14:textId="77777777" w:rsidR="00005D65" w:rsidRDefault="00005D65" w:rsidP="00C870CC">
            <w:pPr>
              <w:rPr>
                <w:rFonts w:asciiTheme="majorHAnsi" w:eastAsia="Times New Roman" w:hAnsiTheme="majorHAnsi" w:cs="Times New Roman"/>
              </w:rPr>
            </w:pPr>
          </w:p>
          <w:p w14:paraId="383D6321" w14:textId="0564ED5C"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Kort intro af UV</w:t>
            </w:r>
          </w:p>
          <w:p w14:paraId="5BDDBD21"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Gennemgang af UV</w:t>
            </w:r>
          </w:p>
          <w:p w14:paraId="722A83DA" w14:textId="5925A600"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(2 modulers fordybelse)</w:t>
            </w:r>
          </w:p>
          <w:p w14:paraId="64112CF7" w14:textId="77777777" w:rsidR="00005D65" w:rsidRPr="006E6878" w:rsidRDefault="00005D65" w:rsidP="00C870CC">
            <w:pPr>
              <w:rPr>
                <w:rFonts w:asciiTheme="majorHAnsi" w:eastAsia="Times New Roman" w:hAnsiTheme="majorHAnsi" w:cs="Times New Roman"/>
              </w:rPr>
            </w:pP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F6F9CB" w14:textId="77777777" w:rsidR="00005D65" w:rsidRDefault="00005D65" w:rsidP="00C870CC">
            <w:pPr>
              <w:jc w:val="center"/>
            </w:pPr>
            <w:r>
              <w:lastRenderedPageBreak/>
              <w:t>Gennemse materialet fra casen Egetæpper og tag noter hertil.</w:t>
            </w:r>
          </w:p>
          <w:p w14:paraId="7AD99019" w14:textId="77777777" w:rsidR="00005D65" w:rsidRDefault="00005D65" w:rsidP="00C870CC">
            <w:pPr>
              <w:jc w:val="center"/>
            </w:pPr>
            <w:r>
              <w:t xml:space="preserve">Casen findes i </w:t>
            </w:r>
            <w:proofErr w:type="spellStart"/>
            <w:r>
              <w:t>itslearning</w:t>
            </w:r>
            <w:proofErr w:type="spellEnd"/>
            <w:r>
              <w:t xml:space="preserve"> </w:t>
            </w:r>
          </w:p>
          <w:p w14:paraId="077A077F" w14:textId="77777777" w:rsidR="00005D65" w:rsidRDefault="00005D65" w:rsidP="00C870CC">
            <w:pPr>
              <w:jc w:val="center"/>
            </w:pPr>
            <w:r>
              <w:rPr>
                <w:noProof/>
              </w:rPr>
              <mc:AlternateContent>
                <mc:Choice Requires="wps">
                  <w:drawing>
                    <wp:anchor distT="0" distB="0" distL="114300" distR="114300" simplePos="0" relativeHeight="251666944" behindDoc="0" locked="0" layoutInCell="1" allowOverlap="1" wp14:anchorId="078F4D07" wp14:editId="1F8AB922">
                      <wp:simplePos x="0" y="0"/>
                      <wp:positionH relativeFrom="column">
                        <wp:posOffset>1978025</wp:posOffset>
                      </wp:positionH>
                      <wp:positionV relativeFrom="paragraph">
                        <wp:posOffset>85090</wp:posOffset>
                      </wp:positionV>
                      <wp:extent cx="371139" cy="252805"/>
                      <wp:effectExtent l="38100" t="0" r="10160" b="33020"/>
                      <wp:wrapNone/>
                      <wp:docPr id="9" name="Nedadgående pil 5"/>
                      <wp:cNvGraphicFramePr/>
                      <a:graphic xmlns:a="http://schemas.openxmlformats.org/drawingml/2006/main">
                        <a:graphicData uri="http://schemas.microsoft.com/office/word/2010/wordprocessingShape">
                          <wps:wsp>
                            <wps:cNvSpPr/>
                            <wps:spPr>
                              <a:xfrm>
                                <a:off x="0" y="0"/>
                                <a:ext cx="371139" cy="2528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56C2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adgående pil 5" o:spid="_x0000_s1026" type="#_x0000_t67" style="position:absolute;margin-left:155.75pt;margin-top:6.7pt;width:29.2pt;height:19.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" adj="10800" fillcolor="#0f6fc6 [3204]" strokecolor="#073662 [1604]" strokeweight="2pt"/>
                  </w:pict>
                </mc:Fallback>
              </mc:AlternateContent>
            </w:r>
          </w:p>
          <w:p w14:paraId="6F7E59A4" w14:textId="77777777" w:rsidR="00005D65" w:rsidRDefault="00005D65" w:rsidP="00C870CC">
            <w:pPr>
              <w:jc w:val="center"/>
            </w:pPr>
          </w:p>
          <w:p w14:paraId="5D41E5DB" w14:textId="77777777" w:rsidR="00005D65" w:rsidRDefault="00005D65" w:rsidP="00C870CC">
            <w:pPr>
              <w:jc w:val="center"/>
            </w:pPr>
            <w:r>
              <w:t xml:space="preserve">Analyser og vurder Egetæppers interne situation. Udarbejd en værdikædeanalyse, Business </w:t>
            </w:r>
            <w:proofErr w:type="spellStart"/>
            <w:r>
              <w:t>Canvas</w:t>
            </w:r>
            <w:proofErr w:type="spellEnd"/>
            <w:r>
              <w:t xml:space="preserve"> model med udgangspunkt i de udleverede skabeloner. Analyserne skal munde ud i relevante vurderinger der </w:t>
            </w:r>
            <w:proofErr w:type="gramStart"/>
            <w:r>
              <w:t>tydeliggøre</w:t>
            </w:r>
            <w:proofErr w:type="gramEnd"/>
            <w:r>
              <w:t xml:space="preserve"> virksomhedens kernekompetencer, konkurrencemæssige fordel og kritiske succesfaktorer. I skal anvende/udfylde de i </w:t>
            </w:r>
            <w:proofErr w:type="spellStart"/>
            <w:r>
              <w:t>erhvervscasebogen</w:t>
            </w:r>
            <w:proofErr w:type="spellEnd"/>
            <w:r>
              <w:t xml:space="preserve"> opstillede bilag som skal afleveres som del-opgave tirsdag kl.9.30.</w:t>
            </w:r>
          </w:p>
          <w:p w14:paraId="441BF75F" w14:textId="77777777" w:rsidR="00005D65" w:rsidRDefault="00005D65" w:rsidP="00C870CC">
            <w:pPr>
              <w:jc w:val="center"/>
            </w:pPr>
            <w:r>
              <w:rPr>
                <w:noProof/>
              </w:rPr>
              <mc:AlternateContent>
                <mc:Choice Requires="wps">
                  <w:drawing>
                    <wp:anchor distT="0" distB="0" distL="114300" distR="114300" simplePos="0" relativeHeight="251664896" behindDoc="0" locked="0" layoutInCell="1" allowOverlap="1" wp14:anchorId="27ED164C" wp14:editId="4D7D21A3">
                      <wp:simplePos x="0" y="0"/>
                      <wp:positionH relativeFrom="column">
                        <wp:posOffset>2022475</wp:posOffset>
                      </wp:positionH>
                      <wp:positionV relativeFrom="paragraph">
                        <wp:posOffset>45085</wp:posOffset>
                      </wp:positionV>
                      <wp:extent cx="371139" cy="252805"/>
                      <wp:effectExtent l="38100" t="0" r="10160" b="33020"/>
                      <wp:wrapNone/>
                      <wp:docPr id="10" name="Nedadgående pil 10"/>
                      <wp:cNvGraphicFramePr/>
                      <a:graphic xmlns:a="http://schemas.openxmlformats.org/drawingml/2006/main">
                        <a:graphicData uri="http://schemas.microsoft.com/office/word/2010/wordprocessingShape">
                          <wps:wsp>
                            <wps:cNvSpPr/>
                            <wps:spPr>
                              <a:xfrm>
                                <a:off x="0" y="0"/>
                                <a:ext cx="371139" cy="2528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AF22AB" id="Nedadgående pil 10" o:spid="_x0000_s1026" type="#_x0000_t67" style="position:absolute;margin-left:159.25pt;margin-top:3.55pt;width:29.2pt;height:19.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" adj="10800" fillcolor="#0f6fc6 [3204]" strokecolor="#073662 [1604]" strokeweight="2pt"/>
                  </w:pict>
                </mc:Fallback>
              </mc:AlternateContent>
            </w:r>
          </w:p>
          <w:p w14:paraId="7FEDD82A" w14:textId="77777777" w:rsidR="00005D65" w:rsidRDefault="00005D65" w:rsidP="00C870CC">
            <w:pPr>
              <w:jc w:val="center"/>
            </w:pPr>
          </w:p>
          <w:p w14:paraId="628ACF99" w14:textId="77777777" w:rsidR="00005D65" w:rsidRDefault="00005D65" w:rsidP="00C870CC">
            <w:pPr>
              <w:jc w:val="center"/>
            </w:pPr>
            <w:r>
              <w:t xml:space="preserve">Udarbejd en regnskabsanalyse for Egetæpper med udgangspunkt i regnskaberne for de seneste tre år. </w:t>
            </w:r>
          </w:p>
          <w:p w14:paraId="024B02AB" w14:textId="71D93DB3" w:rsidR="00005D65" w:rsidRDefault="00005D65" w:rsidP="00C870CC">
            <w:pPr>
              <w:jc w:val="center"/>
            </w:pPr>
            <w:r>
              <w:t>Regnskabsanalysen skal baseres på rentabilitetsanalyse, analyse af indtjeningsevne og kapitaltilpasningsevne, samt soliditet og likviditet. Analysen skal udmunde i en vurdering af Egetæppers nuværende økonomiske situation.</w:t>
            </w:r>
          </w:p>
          <w:p w14:paraId="12B204AF" w14:textId="4179BB6A" w:rsidR="00005D65" w:rsidRDefault="00005D65" w:rsidP="00C870CC">
            <w:pPr>
              <w:jc w:val="center"/>
            </w:pPr>
            <w:r>
              <w:t>Afleveres som del-opgave tirsdag kl.14.25</w:t>
            </w:r>
          </w:p>
          <w:p w14:paraId="526A67A5" w14:textId="77777777" w:rsidR="00005D65" w:rsidRDefault="00005D65" w:rsidP="00C870CC">
            <w:pPr>
              <w:jc w:val="center"/>
            </w:pPr>
            <w:r>
              <w:rPr>
                <w:noProof/>
              </w:rPr>
              <mc:AlternateContent>
                <mc:Choice Requires="wps">
                  <w:drawing>
                    <wp:anchor distT="0" distB="0" distL="114300" distR="114300" simplePos="0" relativeHeight="251663872" behindDoc="0" locked="0" layoutInCell="1" allowOverlap="1" wp14:anchorId="54803900" wp14:editId="5617A1CB">
                      <wp:simplePos x="0" y="0"/>
                      <wp:positionH relativeFrom="column">
                        <wp:posOffset>2029460</wp:posOffset>
                      </wp:positionH>
                      <wp:positionV relativeFrom="paragraph">
                        <wp:posOffset>51435</wp:posOffset>
                      </wp:positionV>
                      <wp:extent cx="371139" cy="252805"/>
                      <wp:effectExtent l="38100" t="0" r="10160" b="33020"/>
                      <wp:wrapNone/>
                      <wp:docPr id="11" name="Nedadgående pil 11"/>
                      <wp:cNvGraphicFramePr/>
                      <a:graphic xmlns:a="http://schemas.openxmlformats.org/drawingml/2006/main">
                        <a:graphicData uri="http://schemas.microsoft.com/office/word/2010/wordprocessingShape">
                          <wps:wsp>
                            <wps:cNvSpPr/>
                            <wps:spPr>
                              <a:xfrm>
                                <a:off x="0" y="0"/>
                                <a:ext cx="371139" cy="2528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F895A5" id="Nedadgående pil 11" o:spid="_x0000_s1026" type="#_x0000_t67" style="position:absolute;margin-left:159.8pt;margin-top:4.05pt;width:29.2pt;height:19.9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" adj="10800" fillcolor="#0f6fc6 [3204]" strokecolor="#073662 [1604]" strokeweight="2pt"/>
                  </w:pict>
                </mc:Fallback>
              </mc:AlternateContent>
            </w:r>
          </w:p>
          <w:p w14:paraId="57170D04" w14:textId="77777777" w:rsidR="00005D65" w:rsidRDefault="00005D65" w:rsidP="00C870CC">
            <w:pPr>
              <w:jc w:val="center"/>
            </w:pPr>
          </w:p>
          <w:p w14:paraId="2A5B37C2" w14:textId="77777777" w:rsidR="00005D65" w:rsidRDefault="00005D65" w:rsidP="00C870CC">
            <w:pPr>
              <w:jc w:val="center"/>
            </w:pPr>
            <w:r>
              <w:lastRenderedPageBreak/>
              <w:t xml:space="preserve">Udarbejd en analyse af Egetæppers eksterne situation ud fra </w:t>
            </w:r>
            <w:proofErr w:type="spellStart"/>
            <w:r>
              <w:t>omverdensmodellen</w:t>
            </w:r>
            <w:proofErr w:type="spellEnd"/>
            <w:r>
              <w:t xml:space="preserve">, og konkluder hvilke muligheder og </w:t>
            </w:r>
            <w:proofErr w:type="gramStart"/>
            <w:r>
              <w:t>trusler  omverdenen</w:t>
            </w:r>
            <w:proofErr w:type="gramEnd"/>
            <w:r>
              <w:t xml:space="preserve"> rummer for Egetæpper.</w:t>
            </w:r>
          </w:p>
          <w:p w14:paraId="0876D723" w14:textId="77777777" w:rsidR="00005D65" w:rsidRDefault="00005D65" w:rsidP="00C870CC">
            <w:pPr>
              <w:jc w:val="center"/>
            </w:pPr>
            <w:r>
              <w:t xml:space="preserve">Udarbejd desuden en brancheanalyse med udgangspunkt i Porters </w:t>
            </w:r>
            <w:proofErr w:type="spellStart"/>
            <w:r>
              <w:t>five</w:t>
            </w:r>
            <w:proofErr w:type="spellEnd"/>
            <w:r>
              <w:t xml:space="preserve"> forces, og en kort analyse af købeadfærden på B2C-markedet for Egetæpper. </w:t>
            </w:r>
          </w:p>
          <w:p w14:paraId="5227FC08" w14:textId="77777777" w:rsidR="00005D65" w:rsidRDefault="00005D65" w:rsidP="00C870CC">
            <w:pPr>
              <w:jc w:val="center"/>
            </w:pPr>
            <w:r>
              <w:t>Opsummer hvilke konsekvenser dette har for Egetæpper i en OT-analyse.</w:t>
            </w:r>
          </w:p>
          <w:p w14:paraId="62FCA016" w14:textId="77777777" w:rsidR="00005D65" w:rsidRDefault="00005D65" w:rsidP="00C870CC">
            <w:pPr>
              <w:jc w:val="center"/>
            </w:pPr>
            <w:r>
              <w:t xml:space="preserve">I skal anvende/udfylde de i </w:t>
            </w:r>
            <w:proofErr w:type="spellStart"/>
            <w:r>
              <w:t>erhvervscasebogen</w:t>
            </w:r>
            <w:proofErr w:type="spellEnd"/>
            <w:r>
              <w:t xml:space="preserve"> opstillede bilag som skal afleveres som del-opgave onsdag kl.14.25</w:t>
            </w:r>
          </w:p>
          <w:p w14:paraId="10965C63" w14:textId="6F9B5EC5" w:rsidR="00005D65" w:rsidRDefault="00005D65" w:rsidP="00C870CC">
            <w:pPr>
              <w:jc w:val="center"/>
            </w:pPr>
            <w:r>
              <w:rPr>
                <w:noProof/>
              </w:rPr>
              <mc:AlternateContent>
                <mc:Choice Requires="wps">
                  <w:drawing>
                    <wp:anchor distT="0" distB="0" distL="114300" distR="114300" simplePos="0" relativeHeight="251665920" behindDoc="0" locked="0" layoutInCell="1" allowOverlap="1" wp14:anchorId="016E825A" wp14:editId="228FB560">
                      <wp:simplePos x="0" y="0"/>
                      <wp:positionH relativeFrom="column">
                        <wp:posOffset>2002155</wp:posOffset>
                      </wp:positionH>
                      <wp:positionV relativeFrom="paragraph">
                        <wp:posOffset>309880</wp:posOffset>
                      </wp:positionV>
                      <wp:extent cx="371139" cy="252805"/>
                      <wp:effectExtent l="38100" t="0" r="10160" b="33020"/>
                      <wp:wrapNone/>
                      <wp:docPr id="7" name="Nedadgående pil 5"/>
                      <wp:cNvGraphicFramePr/>
                      <a:graphic xmlns:a="http://schemas.openxmlformats.org/drawingml/2006/main">
                        <a:graphicData uri="http://schemas.microsoft.com/office/word/2010/wordprocessingShape">
                          <wps:wsp>
                            <wps:cNvSpPr/>
                            <wps:spPr>
                              <a:xfrm>
                                <a:off x="0" y="0"/>
                                <a:ext cx="371139" cy="2528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70A6E9" id="Nedadgående pil 5" o:spid="_x0000_s1026" type="#_x0000_t67" style="position:absolute;margin-left:157.65pt;margin-top:24.4pt;width:29.2pt;height:19.9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" adj="10800" fillcolor="#0f6fc6 [3204]" strokecolor="#073662 [1604]" strokeweight="2pt"/>
                  </w:pict>
                </mc:Fallback>
              </mc:AlternateContent>
            </w:r>
          </w:p>
          <w:p w14:paraId="7363071F" w14:textId="79CCFAB0" w:rsidR="00005D65" w:rsidRDefault="00005D65" w:rsidP="00C870CC">
            <w:pPr>
              <w:jc w:val="center"/>
            </w:pPr>
          </w:p>
          <w:p w14:paraId="39152334" w14:textId="32FBDBEA" w:rsidR="00005D65" w:rsidRDefault="00005D65" w:rsidP="00C870CC">
            <w:pPr>
              <w:jc w:val="center"/>
            </w:pPr>
          </w:p>
          <w:p w14:paraId="7AF44DF1" w14:textId="279382A7" w:rsidR="00005D65" w:rsidRDefault="00005D65" w:rsidP="00C870CC">
            <w:pPr>
              <w:jc w:val="center"/>
            </w:pPr>
            <w:r>
              <w:t xml:space="preserve">Med udgangspunkt i jeres analyser skal </w:t>
            </w:r>
            <w:proofErr w:type="gramStart"/>
            <w:r>
              <w:t>i</w:t>
            </w:r>
            <w:proofErr w:type="gramEnd"/>
            <w:r>
              <w:t xml:space="preserve"> udarbejde en SWOT-Analyse med konklusion.</w:t>
            </w:r>
          </w:p>
          <w:p w14:paraId="095EFE68" w14:textId="7F0F265B" w:rsidR="00005D65" w:rsidRDefault="00005D65" w:rsidP="00C870CC">
            <w:pPr>
              <w:jc w:val="center"/>
            </w:pPr>
            <w:r>
              <w:rPr>
                <w:noProof/>
              </w:rPr>
              <mc:AlternateContent>
                <mc:Choice Requires="wps">
                  <w:drawing>
                    <wp:anchor distT="0" distB="0" distL="114300" distR="114300" simplePos="0" relativeHeight="251662848" behindDoc="0" locked="0" layoutInCell="1" allowOverlap="1" wp14:anchorId="63A6DF0E" wp14:editId="13C81506">
                      <wp:simplePos x="0" y="0"/>
                      <wp:positionH relativeFrom="margin">
                        <wp:align>center</wp:align>
                      </wp:positionH>
                      <wp:positionV relativeFrom="paragraph">
                        <wp:posOffset>91925</wp:posOffset>
                      </wp:positionV>
                      <wp:extent cx="370840" cy="311897"/>
                      <wp:effectExtent l="19050" t="0" r="10160" b="31115"/>
                      <wp:wrapNone/>
                      <wp:docPr id="12" name="Nedadgående pil 12"/>
                      <wp:cNvGraphicFramePr/>
                      <a:graphic xmlns:a="http://schemas.openxmlformats.org/drawingml/2006/main">
                        <a:graphicData uri="http://schemas.microsoft.com/office/word/2010/wordprocessingShape">
                          <wps:wsp>
                            <wps:cNvSpPr/>
                            <wps:spPr>
                              <a:xfrm>
                                <a:off x="0" y="0"/>
                                <a:ext cx="370840" cy="31189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3AB8C0" id="Nedadgående pil 12" o:spid="_x0000_s1026" type="#_x0000_t67" style="position:absolute;margin-left:0;margin-top:7.25pt;width:29.2pt;height:24.55pt;z-index:2516628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" adj="10800" fillcolor="#0f6fc6 [3204]" strokecolor="#073662 [1604]" strokeweight="2pt">
                      <w10:wrap anchorx="margin"/>
                    </v:shape>
                  </w:pict>
                </mc:Fallback>
              </mc:AlternateContent>
            </w:r>
          </w:p>
          <w:p w14:paraId="1C5285F8" w14:textId="6FFC0679" w:rsidR="00005D65" w:rsidRDefault="00005D65" w:rsidP="00C870CC">
            <w:pPr>
              <w:jc w:val="center"/>
            </w:pPr>
          </w:p>
          <w:p w14:paraId="488D7740" w14:textId="3B0626A5" w:rsidR="00005D65" w:rsidRPr="00640E04" w:rsidRDefault="00005D65" w:rsidP="004E41FB">
            <w:pPr>
              <w:rPr>
                <w:rFonts w:eastAsia="Times New Roman" w:cstheme="minorHAnsi"/>
              </w:rPr>
            </w:pPr>
            <w:r>
              <w:rPr>
                <w:rFonts w:eastAsia="Times New Roman" w:cstheme="minorHAnsi"/>
              </w:rPr>
              <w:t xml:space="preserve">Med udgangspunkt i </w:t>
            </w:r>
            <w:proofErr w:type="spellStart"/>
            <w:r>
              <w:rPr>
                <w:rFonts w:eastAsia="Times New Roman" w:cstheme="minorHAnsi"/>
              </w:rPr>
              <w:t>erhvervscasebogen</w:t>
            </w:r>
            <w:proofErr w:type="spellEnd"/>
            <w:r>
              <w:rPr>
                <w:rFonts w:eastAsia="Times New Roman" w:cstheme="minorHAnsi"/>
              </w:rPr>
              <w:t xml:space="preserve"> skal </w:t>
            </w:r>
            <w:proofErr w:type="gramStart"/>
            <w:r>
              <w:rPr>
                <w:rFonts w:eastAsia="Times New Roman" w:cstheme="minorHAnsi"/>
              </w:rPr>
              <w:t>i</w:t>
            </w:r>
            <w:proofErr w:type="gramEnd"/>
            <w:r>
              <w:rPr>
                <w:rFonts w:eastAsia="Times New Roman" w:cstheme="minorHAnsi"/>
              </w:rPr>
              <w:t xml:space="preserve"> læse om målet med en synopsis, lære hvilket indhold der stilles til opstillingen af en synopsis og bilag. I skal desuden læse afsnittet om metode således at </w:t>
            </w:r>
            <w:proofErr w:type="gramStart"/>
            <w:r>
              <w:rPr>
                <w:rFonts w:eastAsia="Times New Roman" w:cstheme="minorHAnsi"/>
              </w:rPr>
              <w:t>i</w:t>
            </w:r>
            <w:proofErr w:type="gramEnd"/>
            <w:r>
              <w:rPr>
                <w:rFonts w:eastAsia="Times New Roman" w:cstheme="minorHAnsi"/>
              </w:rPr>
              <w:t xml:space="preserve"> kan udarbejde et metodeafsnit. Dernæst skal </w:t>
            </w:r>
            <w:proofErr w:type="gramStart"/>
            <w:r>
              <w:rPr>
                <w:rFonts w:eastAsia="Times New Roman" w:cstheme="minorHAnsi"/>
              </w:rPr>
              <w:t>i</w:t>
            </w:r>
            <w:proofErr w:type="gramEnd"/>
            <w:r>
              <w:rPr>
                <w:rFonts w:eastAsia="Times New Roman" w:cstheme="minorHAnsi"/>
              </w:rPr>
              <w:t xml:space="preserve"> udarbejde en synopsis som skal præsenteres om fredagen. </w:t>
            </w:r>
          </w:p>
        </w:tc>
      </w:tr>
      <w:tr w:rsidR="00005D65" w:rsidRPr="006E6878" w14:paraId="3402F80E"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AB67FD2" w14:textId="77777777" w:rsidR="00005D65" w:rsidRDefault="00005D65" w:rsidP="00C870CC">
            <w:pPr>
              <w:rPr>
                <w:rFonts w:asciiTheme="majorHAnsi" w:eastAsia="Times New Roman" w:hAnsiTheme="majorHAnsi" w:cs="Arial"/>
                <w:color w:val="000000"/>
              </w:rPr>
            </w:pPr>
          </w:p>
          <w:p w14:paraId="4652A4C8" w14:textId="77777777" w:rsidR="00005D65" w:rsidRDefault="00005D65" w:rsidP="00C870CC">
            <w:pPr>
              <w:rPr>
                <w:rFonts w:asciiTheme="majorHAnsi" w:eastAsia="Times New Roman" w:hAnsiTheme="majorHAnsi" w:cs="Arial"/>
                <w:color w:val="000000"/>
              </w:rPr>
            </w:pPr>
          </w:p>
          <w:p w14:paraId="6B88727B" w14:textId="77777777" w:rsidR="00005D65" w:rsidRPr="006E6878" w:rsidRDefault="00005D65" w:rsidP="00C870CC">
            <w:pPr>
              <w:rPr>
                <w:rFonts w:asciiTheme="majorHAnsi" w:eastAsia="Times New Roman" w:hAnsiTheme="majorHAnsi" w:cs="Times New Roman"/>
              </w:rPr>
            </w:pPr>
            <w:r w:rsidRPr="006E6878">
              <w:rPr>
                <w:rFonts w:asciiTheme="majorHAnsi" w:eastAsia="Times New Roman" w:hAnsiTheme="majorHAnsi" w:cs="Arial"/>
                <w:color w:val="000000"/>
              </w:rPr>
              <w:t>Tidsforbrug</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9CD31D" w14:textId="77777777" w:rsidR="00005D65" w:rsidRDefault="00005D65" w:rsidP="00C870CC">
            <w:pPr>
              <w:rPr>
                <w:rFonts w:eastAsia="Times New Roman" w:cstheme="minorHAnsi"/>
              </w:rPr>
            </w:pPr>
            <w:r>
              <w:rPr>
                <w:rFonts w:eastAsia="Times New Roman" w:cstheme="minorHAnsi"/>
              </w:rPr>
              <w:t>I skal arbejde med SO2 hele uge 41:</w:t>
            </w:r>
          </w:p>
          <w:p w14:paraId="575BF83E" w14:textId="77777777" w:rsidR="00005D65" w:rsidRDefault="00005D65" w:rsidP="00C870CC">
            <w:pPr>
              <w:rPr>
                <w:rFonts w:eastAsia="Times New Roman" w:cstheme="minorHAnsi"/>
              </w:rPr>
            </w:pPr>
            <w:r>
              <w:rPr>
                <w:rFonts w:eastAsia="Times New Roman" w:cstheme="minorHAnsi"/>
              </w:rPr>
              <w:t>4 moduler dagligt mandag til torsdag.</w:t>
            </w:r>
          </w:p>
          <w:p w14:paraId="7E4F5456" w14:textId="77777777" w:rsidR="00005D65" w:rsidRDefault="00005D65" w:rsidP="00C870CC">
            <w:pPr>
              <w:rPr>
                <w:rFonts w:eastAsia="Times New Roman" w:cstheme="minorHAnsi"/>
              </w:rPr>
            </w:pPr>
            <w:r>
              <w:rPr>
                <w:rFonts w:eastAsia="Times New Roman" w:cstheme="minorHAnsi"/>
              </w:rPr>
              <w:t>Fredag vil der være en mundtlig evaluering på max. 20 minutter per gruppe.</w:t>
            </w:r>
          </w:p>
          <w:p w14:paraId="44636413" w14:textId="77777777" w:rsidR="00005D65" w:rsidRPr="00BF1180" w:rsidRDefault="00005D65" w:rsidP="00C870CC">
            <w:pPr>
              <w:pStyle w:val="Listeafsnit"/>
              <w:rPr>
                <w:rFonts w:eastAsia="Times New Roman" w:cstheme="minorHAnsi"/>
              </w:rPr>
            </w:pPr>
          </w:p>
        </w:tc>
      </w:tr>
      <w:tr w:rsidR="00005D65" w:rsidRPr="006E6878" w14:paraId="103BEB22"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3120A" w14:textId="77777777" w:rsidR="00005D65" w:rsidRPr="006E6878"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t>Arbejdsform</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80B7C" w14:textId="77777777" w:rsidR="00005D65" w:rsidRDefault="00005D65" w:rsidP="00C870CC">
            <w:pPr>
              <w:rPr>
                <w:rFonts w:eastAsia="Times New Roman" w:cstheme="minorHAnsi"/>
                <w:color w:val="000000"/>
              </w:rPr>
            </w:pPr>
            <w:r>
              <w:rPr>
                <w:rFonts w:eastAsia="Times New Roman" w:cstheme="minorHAnsi"/>
                <w:color w:val="000000"/>
              </w:rPr>
              <w:t>I arbejder i grupper på maks. 4 personer. Der må max. være 8 grupper i en klasse.</w:t>
            </w:r>
          </w:p>
          <w:p w14:paraId="27AD65A5" w14:textId="77777777" w:rsidR="00005D65" w:rsidRDefault="00005D65" w:rsidP="00C870CC">
            <w:pPr>
              <w:rPr>
                <w:rFonts w:eastAsia="Times New Roman" w:cstheme="minorHAnsi"/>
                <w:color w:val="000000"/>
              </w:rPr>
            </w:pPr>
            <w:r>
              <w:rPr>
                <w:rFonts w:eastAsia="Times New Roman" w:cstheme="minorHAnsi"/>
                <w:color w:val="000000"/>
              </w:rPr>
              <w:t>Der føres fravær ved alle modellers timestart.</w:t>
            </w:r>
          </w:p>
          <w:p w14:paraId="42213D5D" w14:textId="77777777" w:rsidR="00005D65" w:rsidRPr="00640E04" w:rsidRDefault="00005D65" w:rsidP="00C870CC">
            <w:pPr>
              <w:rPr>
                <w:rFonts w:eastAsia="Times New Roman" w:cstheme="minorHAnsi"/>
                <w:color w:val="000000"/>
              </w:rPr>
            </w:pPr>
          </w:p>
        </w:tc>
      </w:tr>
      <w:tr w:rsidR="00005D65" w:rsidRPr="006E6878" w14:paraId="53032F10"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5B842BA" w14:textId="77777777" w:rsidR="00005D65" w:rsidRPr="006E6878" w:rsidRDefault="00005D65" w:rsidP="00C870CC">
            <w:pPr>
              <w:rPr>
                <w:rFonts w:asciiTheme="majorHAnsi" w:eastAsia="Times New Roman" w:hAnsiTheme="majorHAnsi" w:cs="Times New Roman"/>
              </w:rPr>
            </w:pPr>
            <w:r w:rsidRPr="006E6878">
              <w:rPr>
                <w:rFonts w:asciiTheme="majorHAnsi" w:eastAsia="Times New Roman" w:hAnsiTheme="majorHAnsi" w:cs="Arial"/>
                <w:color w:val="000000"/>
              </w:rPr>
              <w:lastRenderedPageBreak/>
              <w:t>Produkt</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8E4CF6E" w14:textId="77777777" w:rsidR="00005D65" w:rsidRDefault="00005D65" w:rsidP="00C870CC">
            <w:pPr>
              <w:rPr>
                <w:rFonts w:eastAsia="Times New Roman" w:cstheme="minorHAnsi"/>
              </w:rPr>
            </w:pPr>
            <w:r>
              <w:rPr>
                <w:rFonts w:eastAsia="Times New Roman" w:cstheme="minorHAnsi"/>
              </w:rPr>
              <w:t xml:space="preserve">I skal udarbejde en synopsis på 3-5 sider, hvor I </w:t>
            </w:r>
            <w:proofErr w:type="spellStart"/>
            <w:r>
              <w:rPr>
                <w:rFonts w:eastAsia="Times New Roman" w:cstheme="minorHAnsi"/>
              </w:rPr>
              <w:t>i</w:t>
            </w:r>
            <w:proofErr w:type="spellEnd"/>
            <w:r>
              <w:rPr>
                <w:rFonts w:eastAsia="Times New Roman" w:cstheme="minorHAnsi"/>
              </w:rPr>
              <w:t xml:space="preserve"> oversigtsform sammenfatter jeres analyser (konklusioner) samt vurderinger i arbejdet med Egetæpper.</w:t>
            </w:r>
          </w:p>
          <w:p w14:paraId="2CF6A473" w14:textId="77777777" w:rsidR="00005D65" w:rsidRDefault="00005D65" w:rsidP="00C870CC">
            <w:pPr>
              <w:rPr>
                <w:rFonts w:eastAsia="Times New Roman" w:cstheme="minorHAnsi"/>
              </w:rPr>
            </w:pPr>
          </w:p>
          <w:p w14:paraId="0D0FA26D" w14:textId="77777777" w:rsidR="00005D65" w:rsidRDefault="00005D65" w:rsidP="00C870CC">
            <w:pPr>
              <w:rPr>
                <w:rFonts w:eastAsia="Times New Roman" w:cstheme="minorHAnsi"/>
              </w:rPr>
            </w:pPr>
            <w:r>
              <w:rPr>
                <w:rFonts w:eastAsia="Times New Roman" w:cstheme="minorHAnsi"/>
              </w:rPr>
              <w:t>Synopsen skal i alt indeholde:</w:t>
            </w:r>
          </w:p>
          <w:p w14:paraId="2BD6F07D" w14:textId="77777777" w:rsidR="00005D65" w:rsidRDefault="00005D65" w:rsidP="00115C10">
            <w:pPr>
              <w:pStyle w:val="Listeafsnit"/>
              <w:numPr>
                <w:ilvl w:val="0"/>
                <w:numId w:val="9"/>
              </w:numPr>
              <w:spacing w:after="0" w:line="240" w:lineRule="auto"/>
              <w:rPr>
                <w:rFonts w:eastAsia="Times New Roman" w:cstheme="minorHAnsi"/>
              </w:rPr>
            </w:pPr>
            <w:r>
              <w:rPr>
                <w:rFonts w:eastAsia="Times New Roman" w:cstheme="minorHAnsi"/>
              </w:rPr>
              <w:t>Forside</w:t>
            </w:r>
          </w:p>
          <w:p w14:paraId="6FD4AA6C" w14:textId="77777777" w:rsidR="00005D65" w:rsidRDefault="00005D65" w:rsidP="00115C10">
            <w:pPr>
              <w:pStyle w:val="Listeafsnit"/>
              <w:numPr>
                <w:ilvl w:val="0"/>
                <w:numId w:val="9"/>
              </w:numPr>
              <w:spacing w:after="0" w:line="240" w:lineRule="auto"/>
              <w:rPr>
                <w:rFonts w:eastAsia="Times New Roman" w:cstheme="minorHAnsi"/>
              </w:rPr>
            </w:pPr>
            <w:r>
              <w:rPr>
                <w:rFonts w:eastAsia="Times New Roman" w:cstheme="minorHAnsi"/>
              </w:rPr>
              <w:t>Indholdsfortegnelse</w:t>
            </w:r>
          </w:p>
          <w:p w14:paraId="4C9AE838" w14:textId="77777777" w:rsidR="00005D65" w:rsidRPr="00946EED" w:rsidRDefault="00005D65" w:rsidP="00115C10">
            <w:pPr>
              <w:pStyle w:val="Listeafsnit"/>
              <w:numPr>
                <w:ilvl w:val="0"/>
                <w:numId w:val="9"/>
              </w:numPr>
              <w:spacing w:after="0" w:line="240" w:lineRule="auto"/>
              <w:rPr>
                <w:rFonts w:eastAsia="Times New Roman" w:cstheme="minorHAnsi"/>
              </w:rPr>
            </w:pPr>
            <w:r w:rsidRPr="00946EED">
              <w:rPr>
                <w:rFonts w:eastAsia="Times New Roman" w:cstheme="minorHAnsi"/>
              </w:rPr>
              <w:t xml:space="preserve">Metode afsnit samt </w:t>
            </w:r>
          </w:p>
          <w:p w14:paraId="6DCB9744" w14:textId="77777777" w:rsidR="00005D65" w:rsidRDefault="00005D65" w:rsidP="00115C10">
            <w:pPr>
              <w:pStyle w:val="Listeafsnit"/>
              <w:numPr>
                <w:ilvl w:val="0"/>
                <w:numId w:val="9"/>
              </w:numPr>
              <w:spacing w:after="0" w:line="240" w:lineRule="auto"/>
              <w:rPr>
                <w:rFonts w:eastAsia="Times New Roman" w:cstheme="minorHAnsi"/>
              </w:rPr>
            </w:pPr>
            <w:r>
              <w:rPr>
                <w:rFonts w:eastAsia="Times New Roman" w:cstheme="minorHAnsi"/>
              </w:rPr>
              <w:t>Virksomhedskarakteristik</w:t>
            </w:r>
          </w:p>
          <w:p w14:paraId="3676ED43" w14:textId="77777777" w:rsidR="00005D65" w:rsidRDefault="00005D65" w:rsidP="00115C10">
            <w:pPr>
              <w:pStyle w:val="Listeafsnit"/>
              <w:numPr>
                <w:ilvl w:val="0"/>
                <w:numId w:val="9"/>
              </w:numPr>
              <w:spacing w:after="0" w:line="240" w:lineRule="auto"/>
              <w:rPr>
                <w:rFonts w:eastAsia="Times New Roman" w:cstheme="minorHAnsi"/>
              </w:rPr>
            </w:pPr>
            <w:r>
              <w:rPr>
                <w:rFonts w:eastAsia="Times New Roman" w:cstheme="minorHAnsi"/>
              </w:rPr>
              <w:t>SWOT med konklusionerne fra analysearbejdet</w:t>
            </w:r>
          </w:p>
          <w:p w14:paraId="0B78EA00" w14:textId="77777777" w:rsidR="00005D65" w:rsidRDefault="00005D65" w:rsidP="00115C10">
            <w:pPr>
              <w:pStyle w:val="Listeafsnit"/>
              <w:numPr>
                <w:ilvl w:val="0"/>
                <w:numId w:val="9"/>
              </w:numPr>
              <w:spacing w:after="0" w:line="240" w:lineRule="auto"/>
              <w:rPr>
                <w:rFonts w:eastAsia="Times New Roman" w:cstheme="minorHAnsi"/>
              </w:rPr>
            </w:pPr>
            <w:r>
              <w:rPr>
                <w:rFonts w:eastAsia="Times New Roman" w:cstheme="minorHAnsi"/>
              </w:rPr>
              <w:t>K</w:t>
            </w:r>
            <w:r w:rsidRPr="00831809">
              <w:rPr>
                <w:rFonts w:eastAsia="Times New Roman" w:cstheme="minorHAnsi"/>
              </w:rPr>
              <w:t>ildefortegnelse og</w:t>
            </w:r>
            <w:r>
              <w:rPr>
                <w:rFonts w:eastAsia="Times New Roman" w:cstheme="minorHAnsi"/>
              </w:rPr>
              <w:t xml:space="preserve"> </w:t>
            </w:r>
            <w:r w:rsidRPr="00831809">
              <w:rPr>
                <w:rFonts w:eastAsia="Times New Roman" w:cstheme="minorHAnsi"/>
              </w:rPr>
              <w:t>bilag.</w:t>
            </w:r>
          </w:p>
          <w:p w14:paraId="38B5C07E" w14:textId="77777777" w:rsidR="00005D65" w:rsidRDefault="00005D65" w:rsidP="00C870CC">
            <w:pPr>
              <w:rPr>
                <w:rFonts w:eastAsia="Times New Roman" w:cstheme="minorHAnsi"/>
              </w:rPr>
            </w:pPr>
          </w:p>
          <w:p w14:paraId="2FA667FC" w14:textId="77777777" w:rsidR="00005D65" w:rsidRPr="004F0801" w:rsidRDefault="00005D65" w:rsidP="00C870CC">
            <w:pPr>
              <w:rPr>
                <w:rFonts w:eastAsia="Times New Roman" w:cstheme="minorHAnsi"/>
              </w:rPr>
            </w:pPr>
            <w:r>
              <w:rPr>
                <w:rFonts w:eastAsia="Times New Roman" w:cstheme="minorHAnsi"/>
              </w:rPr>
              <w:t>I skal IKKE lave udfordringer og løsningsforslag- det venter vi med til erhvervscase i foråret!</w:t>
            </w:r>
          </w:p>
          <w:p w14:paraId="1DEFE998" w14:textId="77777777" w:rsidR="00005D65" w:rsidRDefault="00005D65" w:rsidP="00C870CC">
            <w:pPr>
              <w:rPr>
                <w:rFonts w:eastAsia="Times New Roman" w:cstheme="minorHAnsi"/>
              </w:rPr>
            </w:pPr>
          </w:p>
          <w:p w14:paraId="17E124CB" w14:textId="77777777" w:rsidR="00005D65" w:rsidRDefault="00005D65" w:rsidP="00C870CC">
            <w:pPr>
              <w:rPr>
                <w:rFonts w:eastAsia="Times New Roman" w:cstheme="minorHAnsi"/>
              </w:rPr>
            </w:pPr>
            <w:r>
              <w:rPr>
                <w:rFonts w:eastAsia="Times New Roman" w:cstheme="minorHAnsi"/>
              </w:rPr>
              <w:t xml:space="preserve">(Metode og konklusioner må maksimalt fylde 5 sider tilsammen. </w:t>
            </w:r>
            <w:proofErr w:type="gramStart"/>
            <w:r>
              <w:rPr>
                <w:rFonts w:eastAsia="Times New Roman" w:cstheme="minorHAnsi"/>
              </w:rPr>
              <w:t>Det</w:t>
            </w:r>
            <w:proofErr w:type="gramEnd"/>
            <w:r>
              <w:rPr>
                <w:rFonts w:eastAsia="Times New Roman" w:cstheme="minorHAnsi"/>
              </w:rPr>
              <w:t xml:space="preserve"> resterende sider tælles ikke med i sideantallet.)</w:t>
            </w:r>
          </w:p>
          <w:p w14:paraId="334D388B" w14:textId="77777777" w:rsidR="00005D65" w:rsidRDefault="00005D65" w:rsidP="00C870CC">
            <w:pPr>
              <w:rPr>
                <w:rFonts w:eastAsia="Times New Roman" w:cstheme="minorHAnsi"/>
              </w:rPr>
            </w:pPr>
          </w:p>
          <w:p w14:paraId="347EFA33" w14:textId="77777777" w:rsidR="00005D65" w:rsidRDefault="00005D65" w:rsidP="00C870CC">
            <w:pPr>
              <w:rPr>
                <w:rFonts w:eastAsia="Times New Roman" w:cstheme="minorHAnsi"/>
              </w:rPr>
            </w:pPr>
            <w:r>
              <w:rPr>
                <w:rFonts w:eastAsia="Times New Roman" w:cstheme="minorHAnsi"/>
              </w:rPr>
              <w:t>Ved en mundtlig evaluering skal I kort præsentere jeres analysegrundlag, opstille jeres samlede vurdering og herefter forsvare jeres synopsis. Den mundtlige evaluering varer i alt 20 minutter.</w:t>
            </w:r>
          </w:p>
          <w:p w14:paraId="065137DE" w14:textId="77777777" w:rsidR="00005D65" w:rsidRDefault="00005D65" w:rsidP="00C870CC">
            <w:pPr>
              <w:rPr>
                <w:rFonts w:eastAsia="Times New Roman" w:cstheme="minorHAnsi"/>
              </w:rPr>
            </w:pPr>
          </w:p>
          <w:p w14:paraId="74D9021B" w14:textId="77777777" w:rsidR="00005D65" w:rsidRDefault="00005D65" w:rsidP="00C870CC">
            <w:pPr>
              <w:rPr>
                <w:rFonts w:eastAsia="Times New Roman" w:cstheme="minorHAnsi"/>
              </w:rPr>
            </w:pPr>
            <w:r>
              <w:rPr>
                <w:rFonts w:eastAsia="Times New Roman" w:cstheme="minorHAnsi"/>
              </w:rPr>
              <w:t>Til den mundtlige evaluering forventer vi følgende:</w:t>
            </w:r>
          </w:p>
          <w:p w14:paraId="4432CA6F" w14:textId="77777777" w:rsidR="00005D65" w:rsidRDefault="00005D65" w:rsidP="00115C10">
            <w:pPr>
              <w:pStyle w:val="Listeafsnit"/>
              <w:numPr>
                <w:ilvl w:val="0"/>
                <w:numId w:val="10"/>
              </w:numPr>
              <w:spacing w:after="0" w:line="240" w:lineRule="auto"/>
              <w:rPr>
                <w:rFonts w:eastAsia="Times New Roman" w:cstheme="minorHAnsi"/>
              </w:rPr>
            </w:pPr>
            <w:r w:rsidRPr="00C02083">
              <w:rPr>
                <w:rFonts w:eastAsia="Times New Roman" w:cstheme="minorHAnsi"/>
              </w:rPr>
              <w:t>7-8 min frem</w:t>
            </w:r>
            <w:r>
              <w:rPr>
                <w:rFonts w:eastAsia="Times New Roman" w:cstheme="minorHAnsi"/>
              </w:rPr>
              <w:t>læggelse</w:t>
            </w:r>
          </w:p>
          <w:p w14:paraId="6B8CCB47" w14:textId="77777777" w:rsidR="00005D65" w:rsidRPr="00C02083" w:rsidRDefault="00005D65" w:rsidP="00115C10">
            <w:pPr>
              <w:pStyle w:val="Listeafsnit"/>
              <w:numPr>
                <w:ilvl w:val="0"/>
                <w:numId w:val="10"/>
              </w:numPr>
              <w:spacing w:after="0" w:line="240" w:lineRule="auto"/>
              <w:rPr>
                <w:rFonts w:eastAsia="Times New Roman" w:cstheme="minorHAnsi"/>
              </w:rPr>
            </w:pPr>
            <w:r w:rsidRPr="00C02083">
              <w:rPr>
                <w:rFonts w:eastAsia="Times New Roman" w:cstheme="minorHAnsi"/>
              </w:rPr>
              <w:t>Derefter spørgsmål og evaluering/karaktergivning</w:t>
            </w:r>
          </w:p>
          <w:p w14:paraId="135F6386" w14:textId="77777777" w:rsidR="00005D65" w:rsidRPr="00F31050" w:rsidRDefault="00005D65" w:rsidP="00C870CC">
            <w:pPr>
              <w:rPr>
                <w:rFonts w:eastAsia="Times New Roman" w:cstheme="minorHAnsi"/>
              </w:rPr>
            </w:pPr>
          </w:p>
          <w:p w14:paraId="4D79C18D" w14:textId="77777777" w:rsidR="00005D65" w:rsidRPr="00BF1180" w:rsidRDefault="00005D65" w:rsidP="00C870CC">
            <w:pPr>
              <w:rPr>
                <w:rFonts w:eastAsia="Times New Roman" w:cstheme="minorHAnsi"/>
              </w:rPr>
            </w:pPr>
          </w:p>
        </w:tc>
      </w:tr>
      <w:tr w:rsidR="00005D65" w:rsidRPr="006E6878" w14:paraId="3A673818"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3167C8" w14:textId="77777777" w:rsidR="00005D65" w:rsidRPr="006E6878"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t>Deadlines</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673DDF" w14:textId="77777777" w:rsidR="00005D65" w:rsidRDefault="00005D65" w:rsidP="00C870CC">
            <w:pPr>
              <w:rPr>
                <w:rFonts w:eastAsia="Times New Roman" w:cstheme="minorHAnsi"/>
              </w:rPr>
            </w:pPr>
            <w:r>
              <w:rPr>
                <w:rFonts w:eastAsia="Times New Roman" w:cstheme="minorHAnsi"/>
              </w:rPr>
              <w:t>Synopsis afleveres elektronisk på Uddata og på print i 2 eksemplarer ved studiekontoret torsdag den 8. oktober kl. 13.00.</w:t>
            </w:r>
          </w:p>
          <w:p w14:paraId="69BD6229" w14:textId="77777777" w:rsidR="00005D65" w:rsidRDefault="00005D65" w:rsidP="00C870CC">
            <w:pPr>
              <w:rPr>
                <w:rFonts w:eastAsia="Times New Roman" w:cstheme="minorHAnsi"/>
              </w:rPr>
            </w:pPr>
          </w:p>
          <w:p w14:paraId="216BAA0B" w14:textId="77777777" w:rsidR="00005D65" w:rsidRDefault="00005D65" w:rsidP="00C870CC">
            <w:pPr>
              <w:rPr>
                <w:rFonts w:eastAsia="Times New Roman" w:cstheme="minorHAnsi"/>
              </w:rPr>
            </w:pPr>
            <w:r>
              <w:rPr>
                <w:rFonts w:eastAsia="Times New Roman" w:cstheme="minorHAnsi"/>
              </w:rPr>
              <w:t xml:space="preserve">Ved mundtlig eksamen medbringes desuden en </w:t>
            </w:r>
            <w:proofErr w:type="spellStart"/>
            <w:r>
              <w:rPr>
                <w:rFonts w:eastAsia="Times New Roman" w:cstheme="minorHAnsi"/>
              </w:rPr>
              <w:t>powerpoint</w:t>
            </w:r>
            <w:proofErr w:type="spellEnd"/>
            <w:r>
              <w:rPr>
                <w:rFonts w:eastAsia="Times New Roman" w:cstheme="minorHAnsi"/>
              </w:rPr>
              <w:t xml:space="preserve"> præsentation. </w:t>
            </w:r>
          </w:p>
        </w:tc>
      </w:tr>
      <w:tr w:rsidR="00005D65" w:rsidRPr="006E6878" w14:paraId="3230CA71"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4DFD13A" w14:textId="77777777" w:rsidR="00005D65" w:rsidRPr="006E6878" w:rsidRDefault="00005D65" w:rsidP="00C870CC">
            <w:pPr>
              <w:rPr>
                <w:rFonts w:asciiTheme="majorHAnsi" w:eastAsia="Times New Roman" w:hAnsiTheme="majorHAnsi" w:cs="Times New Roman"/>
              </w:rPr>
            </w:pPr>
            <w:r w:rsidRPr="006E6878">
              <w:rPr>
                <w:rFonts w:asciiTheme="majorHAnsi" w:eastAsia="Times New Roman" w:hAnsiTheme="majorHAnsi" w:cs="Arial"/>
                <w:color w:val="000000"/>
              </w:rPr>
              <w:t>Krav til kvantitativ Metode</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96A761D" w14:textId="77777777" w:rsidR="00005D65" w:rsidRDefault="00005D65" w:rsidP="00C870CC">
            <w:pPr>
              <w:rPr>
                <w:rFonts w:eastAsia="Times New Roman" w:cstheme="minorHAnsi"/>
              </w:rPr>
            </w:pPr>
            <w:r>
              <w:rPr>
                <w:rFonts w:eastAsia="Times New Roman" w:cstheme="minorHAnsi"/>
              </w:rPr>
              <w:t>I skal inddrage relevante kvantitative data så som statistikker fra Statistikbanken, regnskabsmæssige nøgletal og makroøkonomiske nøgletal til brug ved analysearbejdet.</w:t>
            </w:r>
          </w:p>
          <w:p w14:paraId="4441FA6C" w14:textId="77777777" w:rsidR="00005D65" w:rsidRPr="00640E04" w:rsidRDefault="00005D65" w:rsidP="00C870CC">
            <w:pPr>
              <w:rPr>
                <w:rFonts w:eastAsia="Times New Roman" w:cstheme="minorHAnsi"/>
              </w:rPr>
            </w:pPr>
          </w:p>
        </w:tc>
      </w:tr>
      <w:tr w:rsidR="00005D65" w:rsidRPr="006E6878" w14:paraId="26B4BFDE"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4D3164A" w14:textId="77777777" w:rsidR="00005D65"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lastRenderedPageBreak/>
              <w:t>Krav til kvalitativ metode</w:t>
            </w:r>
          </w:p>
          <w:p w14:paraId="010AC212" w14:textId="77777777" w:rsidR="00005D65" w:rsidRPr="006E6878" w:rsidRDefault="00005D65" w:rsidP="00C870CC">
            <w:pPr>
              <w:rPr>
                <w:rFonts w:asciiTheme="majorHAnsi" w:eastAsia="Times New Roman" w:hAnsiTheme="majorHAnsi" w:cs="Times New Roman"/>
              </w:rPr>
            </w:pPr>
            <w:r>
              <w:rPr>
                <w:rFonts w:asciiTheme="majorHAnsi" w:eastAsia="Times New Roman" w:hAnsiTheme="majorHAnsi" w:cs="Times New Roman"/>
              </w:rPr>
              <w:t>Komparativ metode</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4C3CDF6" w14:textId="77777777" w:rsidR="00005D65" w:rsidRDefault="00005D65" w:rsidP="00C870CC">
            <w:pPr>
              <w:rPr>
                <w:rFonts w:eastAsia="Times New Roman" w:cstheme="minorHAnsi"/>
              </w:rPr>
            </w:pPr>
            <w:r>
              <w:rPr>
                <w:rFonts w:eastAsia="Times New Roman" w:cstheme="minorHAnsi"/>
              </w:rPr>
              <w:t>I skal i væsentligt omfang inddrage relevante kvalitative data til brug ved analysearbejdet.</w:t>
            </w:r>
          </w:p>
          <w:p w14:paraId="36C10A4B" w14:textId="77777777" w:rsidR="00005D65" w:rsidRPr="00640E04" w:rsidRDefault="00005D65" w:rsidP="00C870CC">
            <w:pPr>
              <w:rPr>
                <w:rFonts w:eastAsia="Times New Roman" w:cstheme="minorHAnsi"/>
              </w:rPr>
            </w:pPr>
            <w:r>
              <w:rPr>
                <w:rFonts w:eastAsia="Times New Roman" w:cstheme="minorHAnsi"/>
              </w:rPr>
              <w:t>Er det muligt kan den komparative metode anvendes, men dette er ikke et krav</w:t>
            </w:r>
          </w:p>
        </w:tc>
      </w:tr>
      <w:tr w:rsidR="00005D65" w:rsidRPr="006E6878" w14:paraId="1EE91A29"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3176EB" w14:textId="77777777" w:rsidR="00005D65"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t>Fagligt stofområde for SO2 forløbet</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AC1C52" w14:textId="77777777" w:rsidR="00005D65" w:rsidRPr="00E4145E" w:rsidRDefault="00005D65" w:rsidP="00C870CC">
            <w:pPr>
              <w:rPr>
                <w:rFonts w:eastAsia="Times New Roman" w:cstheme="minorHAnsi"/>
                <w:u w:val="single"/>
              </w:rPr>
            </w:pPr>
            <w:r w:rsidRPr="00E4145E">
              <w:rPr>
                <w:rFonts w:eastAsia="Times New Roman" w:cstheme="minorHAnsi"/>
                <w:u w:val="single"/>
              </w:rPr>
              <w:t>Virksomhedsøkonomi:</w:t>
            </w:r>
          </w:p>
          <w:p w14:paraId="10C72E83" w14:textId="77777777" w:rsidR="00005D65" w:rsidRDefault="00005D65" w:rsidP="00C870CC">
            <w:r>
              <w:t>Regnskabsanalyse</w:t>
            </w:r>
          </w:p>
          <w:p w14:paraId="44501E52" w14:textId="77777777" w:rsidR="00005D65" w:rsidRDefault="00005D65" w:rsidP="00C870CC">
            <w:pPr>
              <w:rPr>
                <w:rFonts w:eastAsia="Times New Roman" w:cstheme="minorHAnsi"/>
                <w:u w:val="single"/>
              </w:rPr>
            </w:pPr>
            <w:r w:rsidRPr="00E4145E">
              <w:rPr>
                <w:rFonts w:eastAsia="Times New Roman" w:cstheme="minorHAnsi"/>
                <w:u w:val="single"/>
              </w:rPr>
              <w:t>Afsætning:</w:t>
            </w:r>
          </w:p>
          <w:p w14:paraId="50A81B9C" w14:textId="77777777" w:rsidR="00005D65" w:rsidRPr="004F28B8" w:rsidRDefault="00005D65" w:rsidP="00C870CC">
            <w:pPr>
              <w:rPr>
                <w:rFonts w:eastAsia="Times New Roman" w:cstheme="minorHAnsi"/>
              </w:rPr>
            </w:pPr>
            <w:proofErr w:type="spellStart"/>
            <w:r w:rsidRPr="004F28B8">
              <w:rPr>
                <w:rFonts w:eastAsia="Times New Roman" w:cstheme="minorHAnsi"/>
              </w:rPr>
              <w:t>Canvas</w:t>
            </w:r>
            <w:proofErr w:type="spellEnd"/>
          </w:p>
          <w:p w14:paraId="5C38181F" w14:textId="77777777" w:rsidR="00005D65" w:rsidRPr="004F28B8" w:rsidRDefault="00005D65" w:rsidP="00C870CC">
            <w:pPr>
              <w:rPr>
                <w:rFonts w:eastAsia="Times New Roman" w:cstheme="minorHAnsi"/>
              </w:rPr>
            </w:pPr>
            <w:r w:rsidRPr="004F28B8">
              <w:rPr>
                <w:rFonts w:eastAsia="Times New Roman" w:cstheme="minorHAnsi"/>
              </w:rPr>
              <w:t>Værdikæde</w:t>
            </w:r>
          </w:p>
          <w:p w14:paraId="6F023F0A" w14:textId="77777777" w:rsidR="00005D65" w:rsidRDefault="00005D65" w:rsidP="00C870CC">
            <w:pPr>
              <w:jc w:val="both"/>
            </w:pPr>
            <w:proofErr w:type="spellStart"/>
            <w:r>
              <w:t>Omverdensanalyse</w:t>
            </w:r>
            <w:proofErr w:type="spellEnd"/>
          </w:p>
          <w:p w14:paraId="44396469" w14:textId="77777777" w:rsidR="00005D65" w:rsidRDefault="00005D65" w:rsidP="00C870CC">
            <w:r>
              <w:t>Købeadfærd</w:t>
            </w:r>
          </w:p>
          <w:p w14:paraId="68CDDAB2" w14:textId="77777777" w:rsidR="00005D65" w:rsidRDefault="00005D65" w:rsidP="00C870CC">
            <w:r>
              <w:t>Brancheanalyse</w:t>
            </w:r>
          </w:p>
          <w:p w14:paraId="625E992C" w14:textId="77777777" w:rsidR="00C56771" w:rsidRDefault="00C56771" w:rsidP="00C870CC"/>
          <w:p w14:paraId="4427EE0A" w14:textId="79AC4EF9" w:rsidR="00005D65" w:rsidRDefault="00005D65" w:rsidP="00C870CC">
            <w:r>
              <w:t>Tværfagligt:</w:t>
            </w:r>
          </w:p>
          <w:p w14:paraId="4AE3C428" w14:textId="77777777" w:rsidR="00005D65" w:rsidRDefault="00005D65" w:rsidP="00C870CC">
            <w:pPr>
              <w:rPr>
                <w:rFonts w:eastAsia="Times New Roman" w:cstheme="minorHAnsi"/>
              </w:rPr>
            </w:pPr>
            <w:r>
              <w:rPr>
                <w:rFonts w:eastAsia="Times New Roman" w:cstheme="minorHAnsi"/>
              </w:rPr>
              <w:t>Metode og synopsis-skrivning</w:t>
            </w:r>
          </w:p>
        </w:tc>
      </w:tr>
    </w:tbl>
    <w:p w14:paraId="7E3459EF" w14:textId="1854FB22" w:rsidR="00C56771" w:rsidRPr="007228CF" w:rsidRDefault="00CE5EC0" w:rsidP="00C56771">
      <w:r>
        <w:br w:type="page"/>
      </w:r>
    </w:p>
    <w:tbl>
      <w:tblPr>
        <w:tblW w:w="0" w:type="auto"/>
        <w:tblCellMar>
          <w:top w:w="15" w:type="dxa"/>
          <w:left w:w="15" w:type="dxa"/>
          <w:bottom w:w="15" w:type="dxa"/>
          <w:right w:w="15" w:type="dxa"/>
        </w:tblCellMar>
        <w:tblLook w:val="04A0" w:firstRow="1" w:lastRow="0" w:firstColumn="1" w:lastColumn="0" w:noHBand="0" w:noVBand="1"/>
      </w:tblPr>
      <w:tblGrid>
        <w:gridCol w:w="1554"/>
        <w:gridCol w:w="8074"/>
      </w:tblGrid>
      <w:tr w:rsidR="00C56771" w:rsidRPr="002B2B82" w14:paraId="7AAC6EA4" w14:textId="77777777" w:rsidTr="00C870C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6BCA4BE" w14:textId="02E0601F" w:rsidR="00C56771" w:rsidRPr="00DD001C" w:rsidRDefault="00C56771" w:rsidP="00C870CC">
            <w:pPr>
              <w:rPr>
                <w:rFonts w:ascii="Calibri Light" w:hAnsi="Calibri Light"/>
                <w:b/>
                <w:sz w:val="28"/>
                <w:szCs w:val="28"/>
              </w:rPr>
            </w:pPr>
            <w:r w:rsidRPr="00DD001C">
              <w:rPr>
                <w:rFonts w:ascii="Calibri Light" w:hAnsi="Calibri Light" w:cs="Arial"/>
                <w:b/>
                <w:sz w:val="28"/>
                <w:szCs w:val="28"/>
              </w:rPr>
              <w:lastRenderedPageBreak/>
              <w:t>SO4</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E09025D" w14:textId="25D0A918" w:rsidR="00C56771" w:rsidRPr="00DD001C" w:rsidRDefault="00C56771" w:rsidP="00C870CC">
            <w:pPr>
              <w:rPr>
                <w:rFonts w:ascii="Calibri Light" w:hAnsi="Calibri Light"/>
                <w:b/>
                <w:sz w:val="28"/>
                <w:szCs w:val="28"/>
              </w:rPr>
            </w:pPr>
            <w:r w:rsidRPr="00DD001C">
              <w:rPr>
                <w:rFonts w:ascii="Calibri Light" w:hAnsi="Calibri Light" w:cs="Arial"/>
                <w:b/>
                <w:sz w:val="28"/>
                <w:szCs w:val="28"/>
              </w:rPr>
              <w:t>Konjunkturer og bilsalg i det økonomiske kredsløb</w:t>
            </w:r>
          </w:p>
        </w:tc>
      </w:tr>
      <w:tr w:rsidR="00C56771" w:rsidRPr="002B2B82" w14:paraId="0FCDC689" w14:textId="77777777" w:rsidTr="00C870C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1D8702" w14:textId="77777777" w:rsidR="00C56771" w:rsidRPr="004E15DA" w:rsidRDefault="00C56771" w:rsidP="00C870CC">
            <w:pPr>
              <w:rPr>
                <w:rFonts w:ascii="Calibri Light" w:hAnsi="Calibri Light"/>
              </w:rPr>
            </w:pPr>
            <w:r w:rsidRPr="004E15DA">
              <w:rPr>
                <w:rFonts w:ascii="Calibri Light" w:hAnsi="Calibri Light" w:cs="Arial"/>
              </w:rPr>
              <w:t>Opgave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D13443" w14:textId="77777777" w:rsidR="00C56771" w:rsidRPr="004E15DA" w:rsidRDefault="00C56771" w:rsidP="00C870CC">
            <w:pPr>
              <w:textAlignment w:val="baseline"/>
              <w:rPr>
                <w:rFonts w:ascii="Calibri Light" w:hAnsi="Calibri Light" w:cs="Calibri Light"/>
                <w:i/>
              </w:rPr>
            </w:pPr>
            <w:r w:rsidRPr="004E15DA">
              <w:rPr>
                <w:rFonts w:ascii="Calibri Light" w:hAnsi="Calibri Light" w:cs="Calibri Light"/>
                <w:i/>
              </w:rPr>
              <w:t xml:space="preserve">”Der sælges stadig færre </w:t>
            </w:r>
            <w:proofErr w:type="spellStart"/>
            <w:r w:rsidRPr="004E15DA">
              <w:rPr>
                <w:rFonts w:ascii="Calibri Light" w:hAnsi="Calibri Light" w:cs="Calibri Light"/>
                <w:i/>
              </w:rPr>
              <w:t>mikro-biler</w:t>
            </w:r>
            <w:proofErr w:type="spellEnd"/>
            <w:r w:rsidRPr="004E15DA">
              <w:rPr>
                <w:rFonts w:ascii="Calibri Light" w:hAnsi="Calibri Light" w:cs="Calibri Light"/>
                <w:i/>
              </w:rPr>
              <w:t xml:space="preserve"> i Danmark, viser tallene fra De Danske Bilimportører. Andelen var i de første ni måneder af 2017 19 procent, og den er på samme tidspunkt i år 11 procent.</w:t>
            </w:r>
          </w:p>
          <w:p w14:paraId="63CED4B1" w14:textId="77777777" w:rsidR="00C56771" w:rsidRPr="004E15DA" w:rsidRDefault="00C56771" w:rsidP="00C870CC">
            <w:pPr>
              <w:textAlignment w:val="baseline"/>
              <w:rPr>
                <w:rFonts w:ascii="Calibri Light" w:hAnsi="Calibri Light" w:cs="Calibri Light"/>
                <w:i/>
              </w:rPr>
            </w:pPr>
            <w:r w:rsidRPr="004E15DA">
              <w:rPr>
                <w:rFonts w:ascii="Calibri Light" w:hAnsi="Calibri Light" w:cs="Calibri Light"/>
                <w:i/>
              </w:rPr>
              <w:t>Det størst voksende bilsegment er SUV, der er steget fra 17 til 26 procent”</w:t>
            </w:r>
          </w:p>
          <w:p w14:paraId="10C268CA" w14:textId="77777777" w:rsidR="00C56771" w:rsidRPr="004E15DA" w:rsidRDefault="00C56771" w:rsidP="00C870CC">
            <w:pPr>
              <w:jc w:val="right"/>
              <w:textAlignment w:val="baseline"/>
              <w:rPr>
                <w:rFonts w:ascii="Calibri Light" w:hAnsi="Calibri Light" w:cs="Calibri Light"/>
                <w:sz w:val="20"/>
                <w:szCs w:val="20"/>
              </w:rPr>
            </w:pPr>
            <w:r w:rsidRPr="004E15DA">
              <w:rPr>
                <w:rFonts w:ascii="Calibri Light" w:hAnsi="Calibri Light" w:cs="Calibri Light"/>
                <w:sz w:val="20"/>
                <w:szCs w:val="20"/>
              </w:rPr>
              <w:t xml:space="preserve">af Jens </w:t>
            </w:r>
            <w:proofErr w:type="spellStart"/>
            <w:r w:rsidRPr="004E15DA">
              <w:rPr>
                <w:rFonts w:ascii="Calibri Light" w:hAnsi="Calibri Light" w:cs="Calibri Light"/>
                <w:sz w:val="20"/>
                <w:szCs w:val="20"/>
              </w:rPr>
              <w:t>Ellertsen</w:t>
            </w:r>
            <w:proofErr w:type="spellEnd"/>
            <w:r w:rsidRPr="004E15DA">
              <w:rPr>
                <w:rFonts w:ascii="Calibri Light" w:hAnsi="Calibri Light" w:cs="Calibri Light"/>
                <w:sz w:val="20"/>
                <w:szCs w:val="20"/>
              </w:rPr>
              <w:t>, Erhverv, den 1. november 2018</w:t>
            </w:r>
          </w:p>
          <w:p w14:paraId="0D3AC2BC" w14:textId="77777777" w:rsidR="00C56771" w:rsidRPr="004E15DA" w:rsidRDefault="00C56771" w:rsidP="00C870CC">
            <w:pPr>
              <w:jc w:val="right"/>
              <w:textAlignment w:val="baseline"/>
              <w:rPr>
                <w:rFonts w:ascii="Calibri Light" w:hAnsi="Calibri Light" w:cs="Calibri Light"/>
                <w:sz w:val="20"/>
                <w:szCs w:val="20"/>
              </w:rPr>
            </w:pPr>
          </w:p>
          <w:p w14:paraId="224D665D" w14:textId="77777777" w:rsidR="00C56771" w:rsidRPr="004E15DA" w:rsidRDefault="00C56771" w:rsidP="00C870CC">
            <w:pPr>
              <w:textAlignment w:val="baseline"/>
              <w:rPr>
                <w:rFonts w:ascii="Calibri Light" w:hAnsi="Calibri Light" w:cs="Calibri Light"/>
              </w:rPr>
            </w:pPr>
            <w:r w:rsidRPr="004E15DA">
              <w:rPr>
                <w:rFonts w:ascii="Calibri Light" w:hAnsi="Calibri Light" w:cs="Calibri Light"/>
              </w:rPr>
              <w:t>Bilsalget i Danmark påvirkes blandt andet af den førte finanspolitik og dansk økonomisk vækst. Det har stor effekt på virksomhederne i bilbranchen, hvis salg svinger i takt med konjunkturerne. Dermed påvirkes regnskaberne hos virksomhederne i bilbranchen. Bilsalget af forskellige biltyper udvikler sig dog forskelligt, og man kan undre sig over hvorfor.</w:t>
            </w:r>
          </w:p>
          <w:p w14:paraId="0E5CBCE1" w14:textId="77777777" w:rsidR="00C56771" w:rsidRPr="004E15DA" w:rsidRDefault="00C56771" w:rsidP="00C870CC">
            <w:pPr>
              <w:textAlignment w:val="baseline"/>
              <w:rPr>
                <w:rFonts w:ascii="Calibri Light" w:hAnsi="Calibri Light" w:cs="Calibri Light"/>
              </w:rPr>
            </w:pPr>
          </w:p>
          <w:p w14:paraId="16C6B4F8" w14:textId="77777777" w:rsidR="00C56771" w:rsidRPr="004E15DA" w:rsidRDefault="00C56771" w:rsidP="00C870CC">
            <w:pPr>
              <w:textAlignment w:val="baseline"/>
              <w:rPr>
                <w:rFonts w:ascii="Calibri Light" w:hAnsi="Calibri Light" w:cs="Calibri Light"/>
              </w:rPr>
            </w:pPr>
            <w:r w:rsidRPr="004E15DA">
              <w:rPr>
                <w:rFonts w:ascii="Calibri Light" w:hAnsi="Calibri Light" w:cs="Calibri Light"/>
              </w:rPr>
              <w:t>Projektet her er flerfagligt, og fagene matematik, virksomhedsøkonomi og international økonomi indgår.</w:t>
            </w:r>
          </w:p>
          <w:p w14:paraId="60194E88" w14:textId="77777777" w:rsidR="00C56771" w:rsidRPr="004E15DA" w:rsidRDefault="00C56771" w:rsidP="00C870CC">
            <w:pPr>
              <w:textAlignment w:val="baseline"/>
              <w:rPr>
                <w:rFonts w:ascii="Calibri Light" w:hAnsi="Calibri Light" w:cs="Calibri Light"/>
              </w:rPr>
            </w:pPr>
            <w:r w:rsidRPr="004E15DA">
              <w:rPr>
                <w:rFonts w:ascii="Calibri Light" w:hAnsi="Calibri Light" w:cs="Calibri Light"/>
                <w:color w:val="333333"/>
              </w:rPr>
              <w:t>Ud fra fagenes kernestof i projektet (nedenfor), projektkurserne i VØ, IØ o</w:t>
            </w:r>
            <w:r>
              <w:rPr>
                <w:rFonts w:ascii="Calibri Light" w:hAnsi="Calibri Light" w:cs="Calibri Light"/>
                <w:color w:val="333333"/>
              </w:rPr>
              <w:t xml:space="preserve">g matematik </w:t>
            </w:r>
            <w:r w:rsidRPr="004E15DA">
              <w:rPr>
                <w:rFonts w:ascii="Calibri Light" w:hAnsi="Calibri Light" w:cs="Calibri Light"/>
                <w:color w:val="333333"/>
              </w:rPr>
              <w:t>og med inspiration</w:t>
            </w:r>
            <w:r>
              <w:rPr>
                <w:rFonts w:ascii="Calibri Light" w:hAnsi="Calibri Light" w:cs="Calibri Light"/>
                <w:color w:val="333333"/>
              </w:rPr>
              <w:t xml:space="preserve"> fra udleverede artikler, skal eleverne</w:t>
            </w:r>
            <w:r w:rsidRPr="004E15DA">
              <w:rPr>
                <w:rFonts w:ascii="Calibri Light" w:hAnsi="Calibri Light" w:cs="Calibri Light"/>
                <w:color w:val="333333"/>
              </w:rPr>
              <w:t xml:space="preserve"> lave en selvvalgt problemformulering, som skal besvares i en synopsis. Det skal altså handle om bilbranchens salg og regnskaber, finanspolitikken, økonomisk vækst og sammenhængene </w:t>
            </w:r>
            <w:proofErr w:type="gramStart"/>
            <w:r w:rsidRPr="004E15DA">
              <w:rPr>
                <w:rFonts w:ascii="Calibri Light" w:hAnsi="Calibri Light" w:cs="Calibri Light"/>
                <w:color w:val="333333"/>
              </w:rPr>
              <w:t>her imellem</w:t>
            </w:r>
            <w:proofErr w:type="gramEnd"/>
            <w:r w:rsidRPr="004E15DA">
              <w:rPr>
                <w:rFonts w:ascii="Calibri Light" w:hAnsi="Calibri Light" w:cs="Calibri Light"/>
                <w:color w:val="333333"/>
              </w:rPr>
              <w:t>.</w:t>
            </w:r>
          </w:p>
          <w:p w14:paraId="45E69956" w14:textId="77777777" w:rsidR="00C56771" w:rsidRPr="004E15DA" w:rsidRDefault="00C56771" w:rsidP="00C870CC">
            <w:pPr>
              <w:textAlignment w:val="baseline"/>
              <w:rPr>
                <w:rFonts w:ascii="Calibri Light" w:hAnsi="Calibri Light" w:cs="Calibri Light"/>
              </w:rPr>
            </w:pPr>
          </w:p>
          <w:p w14:paraId="3A956198" w14:textId="77777777" w:rsidR="00C56771" w:rsidRPr="004E15DA" w:rsidRDefault="00C56771" w:rsidP="00C870CC">
            <w:pPr>
              <w:shd w:val="clear" w:color="auto" w:fill="FFFFFF"/>
              <w:spacing w:after="240"/>
              <w:rPr>
                <w:rFonts w:ascii="Calibri Light" w:hAnsi="Calibri Light" w:cs="Calibri Light"/>
              </w:rPr>
            </w:pPr>
            <w:r w:rsidRPr="004E15DA">
              <w:rPr>
                <w:rFonts w:ascii="Calibri Light" w:hAnsi="Calibri Light" w:cs="Calibri Light"/>
                <w:color w:val="333333"/>
              </w:rPr>
              <w:t>Synopsen skal uddybes mundtligt i et gruppeoplæg. Synopsis skal være på cirka 2-3 sider og der skal anvendes relevant teori og økonomiske begreber fra alle 3 fag i jeres besvarelse af pr</w:t>
            </w:r>
            <w:r>
              <w:rPr>
                <w:rFonts w:ascii="Calibri Light" w:hAnsi="Calibri Light" w:cs="Calibri Light"/>
                <w:color w:val="333333"/>
              </w:rPr>
              <w:t xml:space="preserve">oblemformuleringen, </w:t>
            </w:r>
            <w:proofErr w:type="gramStart"/>
            <w:r>
              <w:rPr>
                <w:rFonts w:ascii="Calibri Light" w:hAnsi="Calibri Light" w:cs="Calibri Light"/>
                <w:color w:val="333333"/>
              </w:rPr>
              <w:t>således at</w:t>
            </w:r>
            <w:proofErr w:type="gramEnd"/>
            <w:r>
              <w:rPr>
                <w:rFonts w:ascii="Calibri Light" w:hAnsi="Calibri Light" w:cs="Calibri Light"/>
                <w:color w:val="333333"/>
              </w:rPr>
              <w:t xml:space="preserve"> eleverne</w:t>
            </w:r>
            <w:r w:rsidRPr="004E15DA">
              <w:rPr>
                <w:rFonts w:ascii="Calibri Light" w:hAnsi="Calibri Light" w:cs="Calibri Light"/>
                <w:color w:val="333333"/>
              </w:rPr>
              <w:t xml:space="preserve"> demonstrerer beherskelse af delelementer fra alle 3 fag. Det mundtlige oplæg suppleres med grafer og </w:t>
            </w:r>
            <w:r>
              <w:rPr>
                <w:rFonts w:ascii="Calibri Light" w:hAnsi="Calibri Light" w:cs="Calibri Light"/>
                <w:color w:val="333333"/>
              </w:rPr>
              <w:t>tabeller.</w:t>
            </w:r>
          </w:p>
        </w:tc>
      </w:tr>
      <w:tr w:rsidR="00C56771" w:rsidRPr="002B2B82" w14:paraId="2970EA3A" w14:textId="77777777" w:rsidTr="00C870C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4461FBA" w14:textId="77777777" w:rsidR="00C56771" w:rsidRPr="004E15DA" w:rsidRDefault="00C56771" w:rsidP="00C870CC">
            <w:pPr>
              <w:rPr>
                <w:rFonts w:ascii="Calibri Light" w:hAnsi="Calibri Light"/>
              </w:rPr>
            </w:pPr>
            <w:r w:rsidRPr="004E15DA">
              <w:rPr>
                <w:rFonts w:ascii="Calibri Light" w:hAnsi="Calibri Light" w:cs="Arial"/>
              </w:rPr>
              <w:t>Tidsforbrug</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13C17FB" w14:textId="77777777" w:rsidR="00C56771" w:rsidRPr="004E15DA" w:rsidRDefault="00C56771" w:rsidP="00C870CC">
            <w:pPr>
              <w:rPr>
                <w:rFonts w:ascii="Calibri Light" w:hAnsi="Calibri Light"/>
              </w:rPr>
            </w:pPr>
            <w:r w:rsidRPr="004E15DA">
              <w:rPr>
                <w:rFonts w:ascii="Calibri Light" w:hAnsi="Calibri Light" w:cs="Arial"/>
              </w:rPr>
              <w:t>5 hele proje</w:t>
            </w:r>
            <w:r>
              <w:rPr>
                <w:rFonts w:ascii="Calibri Light" w:hAnsi="Calibri Light" w:cs="Arial"/>
              </w:rPr>
              <w:t>ktdage á 4 moduler – derudover fordybelsestid.</w:t>
            </w:r>
          </w:p>
        </w:tc>
      </w:tr>
      <w:tr w:rsidR="00C56771" w:rsidRPr="002B2B82" w14:paraId="113E4BEF" w14:textId="77777777" w:rsidTr="00C870C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D6783A" w14:textId="77777777" w:rsidR="00C56771" w:rsidRPr="004E15DA" w:rsidRDefault="00C56771" w:rsidP="00C870CC">
            <w:pPr>
              <w:rPr>
                <w:rFonts w:ascii="Calibri Light" w:hAnsi="Calibri Light" w:cs="Arial"/>
              </w:rPr>
            </w:pPr>
            <w:r w:rsidRPr="004E15DA">
              <w:rPr>
                <w:rFonts w:ascii="Calibri Light" w:hAnsi="Calibri Light" w:cs="Arial"/>
              </w:rPr>
              <w:t>Arbejdsform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CF3C03" w14:textId="77777777" w:rsidR="00C56771" w:rsidRPr="004E15DA" w:rsidRDefault="00C56771" w:rsidP="00C870CC">
            <w:pPr>
              <w:rPr>
                <w:rFonts w:ascii="Calibri Light" w:hAnsi="Calibri Light" w:cs="Arial"/>
              </w:rPr>
            </w:pPr>
            <w:r>
              <w:rPr>
                <w:rFonts w:ascii="Calibri Light" w:hAnsi="Calibri Light" w:cs="Arial"/>
              </w:rPr>
              <w:t>Gruppearbejde</w:t>
            </w:r>
          </w:p>
          <w:p w14:paraId="323E0B25" w14:textId="77777777" w:rsidR="00C56771" w:rsidRPr="004E15DA" w:rsidRDefault="00C56771" w:rsidP="00C870CC">
            <w:pPr>
              <w:rPr>
                <w:rFonts w:ascii="Calibri Light" w:hAnsi="Calibri Light" w:cs="Arial"/>
                <w:color w:val="FF0000"/>
              </w:rPr>
            </w:pPr>
          </w:p>
        </w:tc>
      </w:tr>
      <w:tr w:rsidR="00C56771" w:rsidRPr="002B2B82" w14:paraId="07A8235B" w14:textId="77777777" w:rsidTr="00C870C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DF3B9DD" w14:textId="77777777" w:rsidR="00C56771" w:rsidRPr="004E15DA" w:rsidRDefault="00C56771" w:rsidP="00C870CC">
            <w:pPr>
              <w:rPr>
                <w:rFonts w:ascii="Calibri Light" w:hAnsi="Calibri Light"/>
              </w:rPr>
            </w:pPr>
            <w:r w:rsidRPr="004E15DA">
              <w:rPr>
                <w:rFonts w:ascii="Calibri Light" w:hAnsi="Calibri Light" w:cs="Arial"/>
              </w:rPr>
              <w:t>Produkt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A2E02F1" w14:textId="77777777" w:rsidR="00C56771" w:rsidRPr="004E15DA" w:rsidRDefault="00C56771" w:rsidP="00C870CC">
            <w:pPr>
              <w:rPr>
                <w:rFonts w:ascii="Calibri Light" w:hAnsi="Calibri Light" w:cs="Arial"/>
                <w:color w:val="000000"/>
              </w:rPr>
            </w:pPr>
            <w:r w:rsidRPr="004E15DA">
              <w:rPr>
                <w:rFonts w:ascii="Calibri Light" w:hAnsi="Calibri Light" w:cs="Arial"/>
                <w:color w:val="000000"/>
              </w:rPr>
              <w:t>Mundtligt oplæg på 5-7 minutter om en selvvalgt problemformulering på baggrund af synopsis på 2-3 sider.</w:t>
            </w:r>
          </w:p>
          <w:p w14:paraId="42339F1C" w14:textId="77777777" w:rsidR="00C56771" w:rsidRPr="004E15DA" w:rsidRDefault="00C56771" w:rsidP="00C870CC">
            <w:pPr>
              <w:rPr>
                <w:rFonts w:ascii="Calibri Light" w:hAnsi="Calibri Light" w:cs="Arial"/>
                <w:color w:val="000000"/>
              </w:rPr>
            </w:pPr>
          </w:p>
          <w:p w14:paraId="516BBA8E" w14:textId="77777777" w:rsidR="00C56771" w:rsidRPr="004E15DA" w:rsidRDefault="00C56771" w:rsidP="00C870CC">
            <w:pPr>
              <w:rPr>
                <w:rFonts w:ascii="Calibri Light" w:hAnsi="Calibri Light" w:cs="Calibri Light"/>
              </w:rPr>
            </w:pPr>
            <w:r w:rsidRPr="004E15DA">
              <w:rPr>
                <w:rFonts w:ascii="Calibri Light" w:hAnsi="Calibri Light" w:cs="Calibri Light"/>
              </w:rPr>
              <w:t xml:space="preserve">Synopsis skal indeholde </w:t>
            </w:r>
          </w:p>
          <w:p w14:paraId="2CE0BB12" w14:textId="77777777" w:rsidR="00C56771" w:rsidRPr="004E15DA" w:rsidRDefault="00C56771" w:rsidP="00115C10">
            <w:pPr>
              <w:pStyle w:val="Listeafsnit"/>
              <w:numPr>
                <w:ilvl w:val="0"/>
                <w:numId w:val="16"/>
              </w:numPr>
              <w:spacing w:after="0" w:line="240" w:lineRule="auto"/>
              <w:rPr>
                <w:rFonts w:ascii="Calibri Light" w:hAnsi="Calibri Light" w:cs="Calibri Light"/>
              </w:rPr>
            </w:pPr>
            <w:r w:rsidRPr="004E15DA">
              <w:rPr>
                <w:rFonts w:ascii="Calibri Light" w:hAnsi="Calibri Light" w:cs="Calibri Light"/>
              </w:rPr>
              <w:lastRenderedPageBreak/>
              <w:t xml:space="preserve">problemformuleringen, </w:t>
            </w:r>
          </w:p>
          <w:p w14:paraId="44756114" w14:textId="77777777" w:rsidR="00C56771" w:rsidRPr="004E15DA" w:rsidRDefault="00C56771" w:rsidP="00115C10">
            <w:pPr>
              <w:pStyle w:val="Listeafsnit"/>
              <w:numPr>
                <w:ilvl w:val="0"/>
                <w:numId w:val="16"/>
              </w:numPr>
              <w:spacing w:after="0" w:line="240" w:lineRule="auto"/>
              <w:rPr>
                <w:rFonts w:ascii="Calibri Light" w:hAnsi="Calibri Light" w:cs="Calibri Light"/>
              </w:rPr>
            </w:pPr>
            <w:r w:rsidRPr="004E15DA">
              <w:rPr>
                <w:rFonts w:ascii="Calibri Light" w:hAnsi="Calibri Light" w:cs="Calibri Light"/>
              </w:rPr>
              <w:t xml:space="preserve">et kort resumé, </w:t>
            </w:r>
          </w:p>
          <w:p w14:paraId="661A174D" w14:textId="77777777" w:rsidR="00C56771" w:rsidRPr="004E15DA" w:rsidRDefault="00C56771" w:rsidP="00115C10">
            <w:pPr>
              <w:pStyle w:val="Listeafsnit"/>
              <w:numPr>
                <w:ilvl w:val="0"/>
                <w:numId w:val="16"/>
              </w:numPr>
              <w:spacing w:after="0" w:line="240" w:lineRule="auto"/>
              <w:rPr>
                <w:rFonts w:ascii="Calibri Light" w:hAnsi="Calibri Light" w:cs="Calibri Light"/>
              </w:rPr>
            </w:pPr>
            <w:r w:rsidRPr="004E15DA">
              <w:rPr>
                <w:rFonts w:ascii="Calibri Light" w:hAnsi="Calibri Light" w:cs="Calibri Light"/>
              </w:rPr>
              <w:t xml:space="preserve">projektarbejdets konklusioner og vurderinger, </w:t>
            </w:r>
          </w:p>
          <w:p w14:paraId="11FCD96A" w14:textId="77777777" w:rsidR="00C56771" w:rsidRPr="004E15DA" w:rsidRDefault="00C56771" w:rsidP="00115C10">
            <w:pPr>
              <w:pStyle w:val="Listeafsnit"/>
              <w:numPr>
                <w:ilvl w:val="0"/>
                <w:numId w:val="16"/>
              </w:numPr>
              <w:spacing w:after="0" w:line="240" w:lineRule="auto"/>
              <w:rPr>
                <w:rFonts w:ascii="Calibri Light" w:hAnsi="Calibri Light" w:cs="Calibri Light"/>
              </w:rPr>
            </w:pPr>
            <w:r w:rsidRPr="004E15DA">
              <w:rPr>
                <w:rFonts w:ascii="Calibri Light" w:hAnsi="Calibri Light" w:cs="Calibri Light"/>
              </w:rPr>
              <w:t xml:space="preserve">en samlet konklusion samt </w:t>
            </w:r>
          </w:p>
          <w:p w14:paraId="2C2D7553" w14:textId="77777777" w:rsidR="00C56771" w:rsidRPr="004E15DA" w:rsidRDefault="00C56771" w:rsidP="00115C10">
            <w:pPr>
              <w:pStyle w:val="Listeafsnit"/>
              <w:numPr>
                <w:ilvl w:val="0"/>
                <w:numId w:val="16"/>
              </w:numPr>
              <w:spacing w:after="0" w:line="240" w:lineRule="auto"/>
              <w:rPr>
                <w:rFonts w:ascii="Calibri Light" w:hAnsi="Calibri Light" w:cs="Calibri Light"/>
              </w:rPr>
            </w:pPr>
            <w:r w:rsidRPr="004E15DA">
              <w:rPr>
                <w:rFonts w:ascii="Calibri Light" w:hAnsi="Calibri Light" w:cs="Calibri Light"/>
              </w:rPr>
              <w:t xml:space="preserve">en beskrivelse af, hvad gruppen vil fokusere på i deres mundtlige oplæg på maksimalt tre sider, og </w:t>
            </w:r>
          </w:p>
          <w:p w14:paraId="66FAC55F" w14:textId="77777777" w:rsidR="00C56771" w:rsidRPr="004E15DA" w:rsidRDefault="00C56771" w:rsidP="00115C10">
            <w:pPr>
              <w:pStyle w:val="Listeafsnit"/>
              <w:numPr>
                <w:ilvl w:val="0"/>
                <w:numId w:val="16"/>
              </w:numPr>
              <w:spacing w:after="0" w:line="240" w:lineRule="auto"/>
              <w:rPr>
                <w:rFonts w:ascii="Calibri Light" w:hAnsi="Calibri Light" w:cs="Calibri Light"/>
              </w:rPr>
            </w:pPr>
            <w:r w:rsidRPr="004E15DA">
              <w:rPr>
                <w:rFonts w:ascii="Calibri Light" w:hAnsi="Calibri Light" w:cs="Calibri Light"/>
              </w:rPr>
              <w:t xml:space="preserve">bilag på 5-10 sider. </w:t>
            </w:r>
          </w:p>
          <w:p w14:paraId="3D72ADA5" w14:textId="77777777" w:rsidR="00C56771" w:rsidRPr="004E15DA" w:rsidRDefault="00C56771" w:rsidP="00C870CC">
            <w:pPr>
              <w:rPr>
                <w:rFonts w:ascii="Calibri Light" w:hAnsi="Calibri Light" w:cs="Calibri Light"/>
              </w:rPr>
            </w:pPr>
            <w:r w:rsidRPr="004E15DA">
              <w:rPr>
                <w:rFonts w:ascii="Calibri Light" w:hAnsi="Calibri Light" w:cs="Calibri Light"/>
              </w:rPr>
              <w:t>Derudover naturligvis forside, indholdsfortegnelse og kildefortegnelse.</w:t>
            </w:r>
          </w:p>
          <w:p w14:paraId="737C6E80" w14:textId="77777777" w:rsidR="00C56771" w:rsidRPr="004E15DA" w:rsidRDefault="00C56771" w:rsidP="00C870CC">
            <w:pPr>
              <w:rPr>
                <w:rFonts w:ascii="Calibri Light" w:hAnsi="Calibri Light"/>
                <w:color w:val="FF0000"/>
              </w:rPr>
            </w:pPr>
          </w:p>
        </w:tc>
      </w:tr>
      <w:tr w:rsidR="00C56771" w:rsidRPr="002B2B82" w14:paraId="04C242B4" w14:textId="77777777" w:rsidTr="00C870C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8612177" w14:textId="77777777" w:rsidR="00C56771" w:rsidRPr="004E15DA" w:rsidRDefault="00C56771" w:rsidP="00C870CC">
            <w:pPr>
              <w:rPr>
                <w:rFonts w:ascii="Calibri Light" w:hAnsi="Calibri Light"/>
              </w:rPr>
            </w:pPr>
            <w:r w:rsidRPr="004E15DA">
              <w:rPr>
                <w:rFonts w:ascii="Calibri Light" w:hAnsi="Calibri Light" w:cs="Arial"/>
              </w:rPr>
              <w:lastRenderedPageBreak/>
              <w:t>Krav til besvarelsen fra matematik</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14DB00B" w14:textId="77777777" w:rsidR="00C56771" w:rsidRPr="004E15DA" w:rsidRDefault="00C56771" w:rsidP="00115C10">
            <w:pPr>
              <w:pStyle w:val="Listeafsnit"/>
              <w:widowControl w:val="0"/>
              <w:numPr>
                <w:ilvl w:val="0"/>
                <w:numId w:val="12"/>
              </w:numPr>
              <w:pBdr>
                <w:top w:val="nil"/>
                <w:left w:val="nil"/>
                <w:bottom w:val="nil"/>
                <w:right w:val="nil"/>
                <w:between w:val="nil"/>
              </w:pBdr>
              <w:spacing w:after="0" w:line="240" w:lineRule="auto"/>
              <w:rPr>
                <w:rFonts w:ascii="Calibri Light" w:hAnsi="Calibri Light" w:cs="Calibri Light"/>
              </w:rPr>
            </w:pPr>
            <w:r>
              <w:rPr>
                <w:rFonts w:ascii="Calibri Light" w:hAnsi="Calibri Light" w:cs="Calibri Light"/>
              </w:rPr>
              <w:t>Eleverne</w:t>
            </w:r>
            <w:r w:rsidRPr="004E15DA">
              <w:rPr>
                <w:rFonts w:ascii="Calibri Light" w:hAnsi="Calibri Light" w:cs="Calibri Light"/>
              </w:rPr>
              <w:t xml:space="preserve"> skal udlede den finanspolitiske multiplikator ud fra forsyningsbalancen</w:t>
            </w:r>
          </w:p>
          <w:p w14:paraId="3C67595B" w14:textId="77777777" w:rsidR="00C56771" w:rsidRPr="004E15DA" w:rsidRDefault="00C56771" w:rsidP="00115C10">
            <w:pPr>
              <w:pStyle w:val="Listeafsnit"/>
              <w:widowControl w:val="0"/>
              <w:numPr>
                <w:ilvl w:val="0"/>
                <w:numId w:val="12"/>
              </w:numPr>
              <w:pBdr>
                <w:top w:val="nil"/>
                <w:left w:val="nil"/>
                <w:bottom w:val="nil"/>
                <w:right w:val="nil"/>
                <w:between w:val="nil"/>
              </w:pBdr>
              <w:spacing w:after="0" w:line="240" w:lineRule="auto"/>
              <w:rPr>
                <w:rFonts w:ascii="Calibri Light" w:hAnsi="Calibri Light" w:cs="Calibri Light"/>
              </w:rPr>
            </w:pPr>
            <w:r w:rsidRPr="004E15DA">
              <w:rPr>
                <w:rFonts w:ascii="Calibri Light" w:hAnsi="Calibri Light" w:cs="Calibri Light"/>
              </w:rPr>
              <w:t>Analysere sammenhængen mellem multiplikatoren på den ene side og forbrugskvoten, skattesatsen og importkvoten</w:t>
            </w:r>
          </w:p>
          <w:p w14:paraId="63DBDD36" w14:textId="77777777" w:rsidR="00C56771" w:rsidRPr="004E15DA" w:rsidRDefault="00C56771" w:rsidP="00115C10">
            <w:pPr>
              <w:pStyle w:val="Listeafsnit"/>
              <w:numPr>
                <w:ilvl w:val="0"/>
                <w:numId w:val="12"/>
              </w:numPr>
              <w:spacing w:after="0" w:line="240" w:lineRule="auto"/>
              <w:rPr>
                <w:rFonts w:ascii="Calibri Light" w:hAnsi="Calibri Light"/>
              </w:rPr>
            </w:pPr>
            <w:r w:rsidRPr="004E15DA">
              <w:rPr>
                <w:rFonts w:ascii="Calibri Light" w:hAnsi="Calibri Light" w:cs="Calibri Light"/>
              </w:rPr>
              <w:t>Analysere sammenhængen mellem den økonomiske vækst i Danmark og bilsalget</w:t>
            </w:r>
          </w:p>
        </w:tc>
      </w:tr>
      <w:tr w:rsidR="00C56771" w:rsidRPr="002B2B82" w14:paraId="7490BF07" w14:textId="77777777" w:rsidTr="00C870C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B859DF4" w14:textId="77777777" w:rsidR="00C56771" w:rsidRPr="004E15DA" w:rsidRDefault="00C56771" w:rsidP="00C870CC">
            <w:pPr>
              <w:rPr>
                <w:rFonts w:ascii="Calibri Light" w:hAnsi="Calibri Light"/>
              </w:rPr>
            </w:pPr>
            <w:r w:rsidRPr="004E15DA">
              <w:rPr>
                <w:rFonts w:ascii="Calibri Light" w:hAnsi="Calibri Light" w:cs="Arial"/>
              </w:rPr>
              <w:t xml:space="preserve">Krav </w:t>
            </w:r>
            <w:proofErr w:type="gramStart"/>
            <w:r w:rsidRPr="004E15DA">
              <w:rPr>
                <w:rFonts w:ascii="Calibri Light" w:hAnsi="Calibri Light" w:cs="Arial"/>
              </w:rPr>
              <w:t>til  besvarelsen</w:t>
            </w:r>
            <w:proofErr w:type="gramEnd"/>
            <w:r w:rsidRPr="004E15DA">
              <w:rPr>
                <w:rFonts w:ascii="Calibri Light" w:hAnsi="Calibri Light" w:cs="Arial"/>
              </w:rPr>
              <w:t xml:space="preserve"> fra IØ</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00953B6" w14:textId="77777777" w:rsidR="00C56771" w:rsidRPr="004E15DA" w:rsidRDefault="00C56771" w:rsidP="00115C10">
            <w:pPr>
              <w:pStyle w:val="Listeafsnit"/>
              <w:numPr>
                <w:ilvl w:val="0"/>
                <w:numId w:val="13"/>
              </w:numPr>
              <w:spacing w:after="0" w:line="240" w:lineRule="auto"/>
              <w:rPr>
                <w:rFonts w:ascii="Calibri Light" w:hAnsi="Calibri Light" w:cs="Calibri Light"/>
              </w:rPr>
            </w:pPr>
            <w:r>
              <w:rPr>
                <w:rFonts w:ascii="Calibri Light" w:hAnsi="Calibri Light" w:cs="Calibri Light"/>
              </w:rPr>
              <w:t>Eleverne</w:t>
            </w:r>
            <w:r w:rsidRPr="004E15DA">
              <w:rPr>
                <w:rFonts w:ascii="Calibri Light" w:hAnsi="Calibri Light" w:cs="Calibri Light"/>
              </w:rPr>
              <w:t xml:space="preserve"> </w:t>
            </w:r>
            <w:r w:rsidRPr="004E15DA">
              <w:rPr>
                <w:rFonts w:ascii="Calibri Light" w:hAnsi="Calibri Light" w:cs="Calibri Light"/>
                <w:i/>
              </w:rPr>
              <w:t>ska</w:t>
            </w:r>
            <w:r w:rsidRPr="004E15DA">
              <w:rPr>
                <w:rFonts w:ascii="Calibri Light" w:hAnsi="Calibri Light" w:cs="Calibri Light"/>
              </w:rPr>
              <w:t>l bruge både kvantitativ, kvalitativ og komparativ metode</w:t>
            </w:r>
          </w:p>
          <w:p w14:paraId="40DD3E31" w14:textId="77777777" w:rsidR="00C56771" w:rsidRPr="004E15DA" w:rsidRDefault="00C56771" w:rsidP="00115C10">
            <w:pPr>
              <w:pStyle w:val="Listeafsnit"/>
              <w:numPr>
                <w:ilvl w:val="0"/>
                <w:numId w:val="13"/>
              </w:numPr>
              <w:spacing w:after="0" w:line="240" w:lineRule="auto"/>
              <w:rPr>
                <w:rFonts w:ascii="Calibri Light" w:hAnsi="Calibri Light" w:cs="Calibri Light"/>
              </w:rPr>
            </w:pPr>
            <w:r w:rsidRPr="004E15DA">
              <w:rPr>
                <w:rFonts w:ascii="Calibri Light" w:hAnsi="Calibri Light" w:cs="Calibri Light"/>
              </w:rPr>
              <w:t>Begrebet multiplikatoreffekt skal inddrages</w:t>
            </w:r>
          </w:p>
          <w:p w14:paraId="02A7A5D0" w14:textId="77777777" w:rsidR="00C56771" w:rsidRPr="004E15DA" w:rsidRDefault="00C56771" w:rsidP="00115C10">
            <w:pPr>
              <w:pStyle w:val="Listeafsnit"/>
              <w:numPr>
                <w:ilvl w:val="0"/>
                <w:numId w:val="13"/>
              </w:numPr>
              <w:spacing w:after="0" w:line="240" w:lineRule="auto"/>
            </w:pPr>
            <w:r w:rsidRPr="004E15DA">
              <w:rPr>
                <w:rFonts w:ascii="Calibri Light" w:hAnsi="Calibri Light" w:cs="Calibri Light"/>
              </w:rPr>
              <w:t>Konjunkturer og bilsalg i det økonomiske kredsløb skal inddrages</w:t>
            </w:r>
          </w:p>
        </w:tc>
      </w:tr>
      <w:tr w:rsidR="00C56771" w:rsidRPr="002B2B82" w14:paraId="3E08F8EE" w14:textId="77777777" w:rsidTr="00C870C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FD5EA9" w14:textId="77777777" w:rsidR="00C56771" w:rsidRPr="004E15DA" w:rsidRDefault="00C56771" w:rsidP="00C870CC">
            <w:pPr>
              <w:rPr>
                <w:rFonts w:ascii="Calibri Light" w:hAnsi="Calibri Light" w:cs="Arial"/>
              </w:rPr>
            </w:pPr>
            <w:r w:rsidRPr="004E15DA">
              <w:rPr>
                <w:rFonts w:ascii="Calibri Light" w:hAnsi="Calibri Light" w:cs="Arial"/>
              </w:rPr>
              <w:t>Krav til besvarelsen fra VØ</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25788C" w14:textId="77777777" w:rsidR="00C56771" w:rsidRDefault="00C56771" w:rsidP="00C870CC">
            <w:pPr>
              <w:pStyle w:val="Listeafsnit"/>
              <w:ind w:left="0"/>
              <w:rPr>
                <w:rFonts w:ascii="Calibri Light" w:hAnsi="Calibri Light" w:cs="Calibri Light"/>
              </w:rPr>
            </w:pPr>
            <w:r>
              <w:rPr>
                <w:rFonts w:ascii="Calibri Light" w:hAnsi="Calibri Light" w:cs="Calibri Light"/>
              </w:rPr>
              <w:t>Eleverne</w:t>
            </w:r>
          </w:p>
          <w:p w14:paraId="468E7624" w14:textId="77777777" w:rsidR="00C56771" w:rsidRPr="004E15DA" w:rsidRDefault="00C56771" w:rsidP="00115C10">
            <w:pPr>
              <w:pStyle w:val="Listeafsnit"/>
              <w:numPr>
                <w:ilvl w:val="0"/>
                <w:numId w:val="14"/>
              </w:numPr>
              <w:spacing w:after="0" w:line="240" w:lineRule="auto"/>
              <w:rPr>
                <w:rFonts w:ascii="Calibri Light" w:hAnsi="Calibri Light" w:cs="Calibri Light"/>
              </w:rPr>
            </w:pPr>
            <w:r w:rsidRPr="004E15DA">
              <w:rPr>
                <w:rFonts w:ascii="Calibri Light" w:hAnsi="Calibri Light" w:cs="Calibri Light"/>
              </w:rPr>
              <w:t>skal udarbejde og anvende en regnskabsanalyse af BMW Danmark A/S.</w:t>
            </w:r>
          </w:p>
          <w:p w14:paraId="62571067" w14:textId="77777777" w:rsidR="00C56771" w:rsidRPr="004E15DA" w:rsidRDefault="00C56771" w:rsidP="00115C10">
            <w:pPr>
              <w:pStyle w:val="Listeafsnit"/>
              <w:numPr>
                <w:ilvl w:val="0"/>
                <w:numId w:val="14"/>
              </w:numPr>
              <w:spacing w:after="0" w:line="240" w:lineRule="auto"/>
              <w:rPr>
                <w:rFonts w:ascii="Calibri Light" w:hAnsi="Calibri Light" w:cs="Calibri Light"/>
              </w:rPr>
            </w:pPr>
            <w:r w:rsidRPr="004E15DA">
              <w:rPr>
                <w:rFonts w:ascii="Calibri Light" w:hAnsi="Calibri Light" w:cs="Calibri Light"/>
              </w:rPr>
              <w:t xml:space="preserve">skal anvende </w:t>
            </w:r>
            <w:proofErr w:type="spellStart"/>
            <w:r w:rsidRPr="004E15DA">
              <w:rPr>
                <w:rFonts w:ascii="Calibri Light" w:hAnsi="Calibri Light" w:cs="Calibri Light"/>
              </w:rPr>
              <w:t>anvende</w:t>
            </w:r>
            <w:proofErr w:type="spellEnd"/>
            <w:r w:rsidRPr="004E15DA">
              <w:rPr>
                <w:rFonts w:ascii="Calibri Light" w:hAnsi="Calibri Light" w:cs="Calibri Light"/>
              </w:rPr>
              <w:t xml:space="preserve"> de udleverede kilder.</w:t>
            </w:r>
          </w:p>
          <w:p w14:paraId="411D2AA4" w14:textId="77777777" w:rsidR="00C56771" w:rsidRPr="004E15DA" w:rsidRDefault="00C56771" w:rsidP="00115C10">
            <w:pPr>
              <w:pStyle w:val="Listeafsnit"/>
              <w:numPr>
                <w:ilvl w:val="0"/>
                <w:numId w:val="14"/>
              </w:numPr>
              <w:spacing w:after="0" w:line="240" w:lineRule="auto"/>
              <w:rPr>
                <w:rFonts w:ascii="Calibri Light" w:hAnsi="Calibri Light" w:cs="Calibri Light"/>
              </w:rPr>
            </w:pPr>
            <w:r w:rsidRPr="004E15DA">
              <w:rPr>
                <w:rFonts w:ascii="Calibri Light" w:hAnsi="Calibri Light" w:cs="Calibri Light"/>
              </w:rPr>
              <w:t>skal inddrage yderligere kilder.</w:t>
            </w:r>
          </w:p>
          <w:p w14:paraId="16F9ACA6" w14:textId="77777777" w:rsidR="00C56771" w:rsidRPr="004E15DA" w:rsidRDefault="00C56771" w:rsidP="00115C10">
            <w:pPr>
              <w:pStyle w:val="Listeafsnit"/>
              <w:numPr>
                <w:ilvl w:val="0"/>
                <w:numId w:val="14"/>
              </w:numPr>
              <w:spacing w:after="0" w:line="240" w:lineRule="auto"/>
              <w:rPr>
                <w:rFonts w:ascii="Calibri Light" w:hAnsi="Calibri Light"/>
              </w:rPr>
            </w:pPr>
            <w:r w:rsidRPr="004E15DA">
              <w:rPr>
                <w:rFonts w:ascii="Calibri Light" w:hAnsi="Calibri Light" w:cs="Calibri Light"/>
              </w:rPr>
              <w:t>skal diskutere hvordan konjunkturerne har påvirket BMW Danmark A/S regnskaber og nøgletal.</w:t>
            </w:r>
          </w:p>
          <w:p w14:paraId="03611255" w14:textId="77777777" w:rsidR="00C56771" w:rsidRPr="004E15DA" w:rsidRDefault="00C56771" w:rsidP="00C870CC">
            <w:pPr>
              <w:pStyle w:val="Listeafsnit"/>
              <w:rPr>
                <w:rFonts w:ascii="Calibri Light" w:hAnsi="Calibri Light"/>
              </w:rPr>
            </w:pPr>
          </w:p>
        </w:tc>
      </w:tr>
      <w:tr w:rsidR="00C56771" w:rsidRPr="002B2B82" w14:paraId="150790C8" w14:textId="77777777" w:rsidTr="00C870C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942A92F" w14:textId="77777777" w:rsidR="00C56771" w:rsidRPr="004E15DA" w:rsidRDefault="00C56771" w:rsidP="00C870CC">
            <w:pPr>
              <w:rPr>
                <w:rFonts w:ascii="Calibri Light" w:hAnsi="Calibri Light"/>
              </w:rPr>
            </w:pPr>
            <w:r w:rsidRPr="004E15DA">
              <w:rPr>
                <w:rFonts w:ascii="Calibri Light" w:hAnsi="Calibri Light" w:cs="Arial"/>
              </w:rPr>
              <w:t>Fagligt kernestof i fagene: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D617167" w14:textId="77777777" w:rsidR="00C56771" w:rsidRPr="004E15DA" w:rsidRDefault="00C56771" w:rsidP="00C870CC">
            <w:pPr>
              <w:rPr>
                <w:rFonts w:ascii="Calibri Light" w:hAnsi="Calibri Light"/>
                <w:u w:val="single"/>
              </w:rPr>
            </w:pPr>
            <w:r w:rsidRPr="004E15DA">
              <w:rPr>
                <w:rFonts w:ascii="Calibri Light" w:hAnsi="Calibri Light"/>
                <w:u w:val="single"/>
              </w:rPr>
              <w:t>Fagligt kernestof i International økonomi:</w:t>
            </w:r>
          </w:p>
          <w:p w14:paraId="6E4843AC" w14:textId="77777777" w:rsidR="00C56771" w:rsidRPr="004E15DA" w:rsidRDefault="00C56771" w:rsidP="00115C10">
            <w:pPr>
              <w:pStyle w:val="Listeafsnit"/>
              <w:numPr>
                <w:ilvl w:val="0"/>
                <w:numId w:val="11"/>
              </w:numPr>
              <w:spacing w:after="0" w:line="240" w:lineRule="auto"/>
              <w:rPr>
                <w:rFonts w:ascii="Calibri Light" w:hAnsi="Calibri Light"/>
              </w:rPr>
            </w:pPr>
            <w:r w:rsidRPr="004E15DA">
              <w:rPr>
                <w:rFonts w:ascii="Calibri Light" w:hAnsi="Calibri Light"/>
              </w:rPr>
              <w:t>Økonomisk vækst og måling heraf (IØ B 2017 kapitel 3, afsnit 3.2)</w:t>
            </w:r>
          </w:p>
          <w:p w14:paraId="655913B8" w14:textId="77777777" w:rsidR="00C56771" w:rsidRPr="004E15DA" w:rsidRDefault="00C56771" w:rsidP="00115C10">
            <w:pPr>
              <w:pStyle w:val="Listeafsnit"/>
              <w:numPr>
                <w:ilvl w:val="0"/>
                <w:numId w:val="11"/>
              </w:numPr>
              <w:spacing w:after="0" w:line="240" w:lineRule="auto"/>
              <w:rPr>
                <w:rFonts w:ascii="Calibri Light" w:hAnsi="Calibri Light"/>
              </w:rPr>
            </w:pPr>
            <w:r w:rsidRPr="004E15DA">
              <w:rPr>
                <w:rFonts w:ascii="Calibri Light" w:hAnsi="Calibri Light"/>
              </w:rPr>
              <w:t>Forsyningsbalancen og multiplikatorvirkningen (IØ B 2017 kapitel 3, afsnit 3.4 og 3.5)</w:t>
            </w:r>
          </w:p>
          <w:p w14:paraId="25566BF6" w14:textId="77777777" w:rsidR="00C56771" w:rsidRPr="004E15DA" w:rsidRDefault="00C56771" w:rsidP="00115C10">
            <w:pPr>
              <w:pStyle w:val="Listeafsnit"/>
              <w:numPr>
                <w:ilvl w:val="0"/>
                <w:numId w:val="11"/>
              </w:numPr>
              <w:spacing w:after="0" w:line="240" w:lineRule="auto"/>
              <w:rPr>
                <w:rFonts w:ascii="Calibri Light" w:hAnsi="Calibri Light"/>
              </w:rPr>
            </w:pPr>
            <w:r w:rsidRPr="004E15DA">
              <w:rPr>
                <w:rFonts w:ascii="Calibri Light" w:hAnsi="Calibri Light"/>
              </w:rPr>
              <w:t>Finanspolitik (IØ B 2017 kap 8)</w:t>
            </w:r>
          </w:p>
          <w:p w14:paraId="7F788857" w14:textId="77777777" w:rsidR="00C56771" w:rsidRPr="004E15DA" w:rsidRDefault="00C56771" w:rsidP="00C870CC">
            <w:pPr>
              <w:pStyle w:val="Listeafsnit"/>
              <w:rPr>
                <w:rFonts w:ascii="Calibri Light" w:hAnsi="Calibri Light"/>
              </w:rPr>
            </w:pPr>
          </w:p>
          <w:p w14:paraId="4E1378DA" w14:textId="77777777" w:rsidR="00C56771" w:rsidRPr="004E15DA" w:rsidRDefault="00C56771" w:rsidP="00C870CC">
            <w:pPr>
              <w:rPr>
                <w:rFonts w:ascii="Calibri Light" w:hAnsi="Calibri Light"/>
                <w:u w:val="single"/>
              </w:rPr>
            </w:pPr>
            <w:r w:rsidRPr="004E15DA">
              <w:rPr>
                <w:rFonts w:ascii="Calibri Light" w:hAnsi="Calibri Light"/>
                <w:u w:val="single"/>
              </w:rPr>
              <w:t>Fagligt kernestof i Virksomhedsøkonomi:</w:t>
            </w:r>
          </w:p>
          <w:p w14:paraId="5C1017CA" w14:textId="77777777" w:rsidR="00C56771" w:rsidRPr="004E15DA" w:rsidRDefault="00C56771" w:rsidP="00115C10">
            <w:pPr>
              <w:pStyle w:val="Listeafsnit"/>
              <w:numPr>
                <w:ilvl w:val="0"/>
                <w:numId w:val="15"/>
              </w:numPr>
              <w:spacing w:after="0" w:line="240" w:lineRule="auto"/>
              <w:rPr>
                <w:rFonts w:ascii="Calibri Light" w:hAnsi="Calibri Light" w:cs="Calibri Light"/>
              </w:rPr>
            </w:pPr>
            <w:r w:rsidRPr="004E15DA">
              <w:rPr>
                <w:rFonts w:ascii="Calibri Light" w:hAnsi="Calibri Light" w:cs="Calibri Light"/>
              </w:rPr>
              <w:t>Kapitel 12-16 i lærebogen</w:t>
            </w:r>
          </w:p>
          <w:p w14:paraId="706D7CFE" w14:textId="77777777" w:rsidR="00C56771" w:rsidRPr="004E15DA" w:rsidRDefault="00C56771" w:rsidP="00C870CC">
            <w:pPr>
              <w:rPr>
                <w:rFonts w:ascii="Calibri Light" w:hAnsi="Calibri Light"/>
              </w:rPr>
            </w:pPr>
          </w:p>
          <w:p w14:paraId="33610998" w14:textId="77777777" w:rsidR="00C56771" w:rsidRPr="004E15DA" w:rsidRDefault="00C56771" w:rsidP="00C870CC">
            <w:pPr>
              <w:rPr>
                <w:rFonts w:ascii="Calibri Light" w:hAnsi="Calibri Light"/>
                <w:u w:val="single"/>
              </w:rPr>
            </w:pPr>
            <w:r w:rsidRPr="004E15DA">
              <w:rPr>
                <w:rFonts w:ascii="Calibri Light" w:hAnsi="Calibri Light"/>
                <w:u w:val="single"/>
              </w:rPr>
              <w:t>Fagligt kernestof i Matematik:</w:t>
            </w:r>
          </w:p>
          <w:p w14:paraId="2CB9E6A9" w14:textId="77777777" w:rsidR="00C56771" w:rsidRPr="004E15DA" w:rsidRDefault="00C56771" w:rsidP="00115C10">
            <w:pPr>
              <w:pStyle w:val="Listeafsnit"/>
              <w:numPr>
                <w:ilvl w:val="0"/>
                <w:numId w:val="15"/>
              </w:numPr>
              <w:spacing w:after="0" w:line="240" w:lineRule="auto"/>
              <w:rPr>
                <w:rFonts w:ascii="Calibri Light" w:hAnsi="Calibri Light"/>
              </w:rPr>
            </w:pPr>
            <w:proofErr w:type="spellStart"/>
            <w:r w:rsidRPr="004E15DA">
              <w:rPr>
                <w:rFonts w:ascii="Calibri Light" w:hAnsi="Calibri Light" w:cs="Calibri Light"/>
              </w:rPr>
              <w:t>Matsamf</w:t>
            </w:r>
            <w:proofErr w:type="spellEnd"/>
            <w:r w:rsidRPr="004E15DA">
              <w:rPr>
                <w:rFonts w:ascii="Calibri Light" w:hAnsi="Calibri Light" w:cs="Calibri Light"/>
              </w:rPr>
              <w:t xml:space="preserve">, Systime, kapitel 4 og 5: </w:t>
            </w:r>
            <w:r w:rsidRPr="004E15DA">
              <w:rPr>
                <w:rFonts w:ascii="Calibri Light" w:eastAsia="Roboto" w:hAnsi="Calibri Light" w:cs="Calibri Light"/>
                <w:color w:val="009933"/>
                <w:sz w:val="19"/>
                <w:szCs w:val="19"/>
                <w:highlight w:val="white"/>
              </w:rPr>
              <w:t>https://matsamf.systime.dk/index.php?id=1#c125</w:t>
            </w:r>
          </w:p>
          <w:p w14:paraId="72D29E15" w14:textId="77777777" w:rsidR="00C56771" w:rsidRPr="004E15DA" w:rsidRDefault="00C56771" w:rsidP="00C870CC">
            <w:pPr>
              <w:rPr>
                <w:rFonts w:ascii="Calibri Light" w:hAnsi="Calibri Light"/>
                <w:color w:val="FF0000"/>
              </w:rPr>
            </w:pPr>
          </w:p>
        </w:tc>
      </w:tr>
      <w:tr w:rsidR="00C56771" w:rsidRPr="002B2B82" w14:paraId="1F537C35" w14:textId="77777777" w:rsidTr="00C870C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49F397" w14:textId="77777777" w:rsidR="00C56771" w:rsidRPr="004E15DA" w:rsidRDefault="00C56771" w:rsidP="00C870CC">
            <w:pPr>
              <w:rPr>
                <w:rFonts w:ascii="Calibri Light" w:hAnsi="Calibri Light" w:cs="Arial"/>
              </w:rPr>
            </w:pPr>
            <w:r>
              <w:rPr>
                <w:rFonts w:ascii="Calibri Light" w:hAnsi="Calibri Light" w:cs="Arial"/>
              </w:rPr>
              <w:t>Mål for forløbet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12C4C4" w14:textId="77777777" w:rsidR="00C56771" w:rsidRPr="006617C5" w:rsidRDefault="00C56771" w:rsidP="00C870CC">
            <w:pPr>
              <w:pStyle w:val="NormalWeb"/>
              <w:spacing w:before="0" w:beforeAutospacing="0" w:after="0" w:afterAutospacing="0"/>
              <w:rPr>
                <w:rFonts w:ascii="Calibri Light" w:hAnsi="Calibri Light" w:cs="Calibri Light"/>
              </w:rPr>
            </w:pPr>
            <w:r w:rsidRPr="006617C5">
              <w:rPr>
                <w:rFonts w:ascii="Calibri Light" w:hAnsi="Calibri Light" w:cs="Calibri Light"/>
                <w:color w:val="000000"/>
                <w:u w:val="single"/>
              </w:rPr>
              <w:t>Mål fra studieområdet:</w:t>
            </w:r>
          </w:p>
          <w:p w14:paraId="29137609" w14:textId="77777777" w:rsidR="00C56771" w:rsidRPr="006617C5" w:rsidRDefault="00C56771" w:rsidP="00C870CC">
            <w:pPr>
              <w:pStyle w:val="NormalWeb"/>
              <w:spacing w:before="0" w:beforeAutospacing="0" w:after="0" w:afterAutospacing="0"/>
              <w:rPr>
                <w:rFonts w:ascii="Calibri Light" w:hAnsi="Calibri Light" w:cs="Calibri Light"/>
              </w:rPr>
            </w:pPr>
            <w:r w:rsidRPr="006617C5">
              <w:rPr>
                <w:rFonts w:ascii="Calibri Light" w:hAnsi="Calibri Light" w:cs="Calibri Light"/>
                <w:color w:val="000000"/>
              </w:rPr>
              <w:t xml:space="preserve"> </w:t>
            </w:r>
          </w:p>
          <w:p w14:paraId="6AA40126" w14:textId="77777777" w:rsidR="00C56771" w:rsidRPr="006617C5" w:rsidRDefault="00C56771" w:rsidP="00C870CC">
            <w:pPr>
              <w:pStyle w:val="NormalWeb"/>
              <w:spacing w:before="0" w:beforeAutospacing="0" w:after="0" w:afterAutospacing="0"/>
              <w:ind w:hanging="360"/>
              <w:rPr>
                <w:rFonts w:ascii="Calibri Light" w:hAnsi="Calibri Light" w:cs="Calibri Light"/>
              </w:rPr>
            </w:pPr>
            <w:r w:rsidRPr="006617C5">
              <w:rPr>
                <w:rFonts w:ascii="Calibri Light" w:hAnsi="Calibri Light" w:cs="Calibri Light"/>
                <w:color w:val="000000"/>
              </w:rPr>
              <w:t>·     Eleverne skal kunne formulere og analysere en problemstilling ved at kombinere viden og faglige metoder fra IØ, matematik og VØ.</w:t>
            </w:r>
          </w:p>
          <w:p w14:paraId="30CCEC64" w14:textId="77777777" w:rsidR="00C56771" w:rsidRPr="006617C5" w:rsidRDefault="00C56771" w:rsidP="00C870CC">
            <w:pPr>
              <w:pStyle w:val="NormalWeb"/>
              <w:spacing w:before="0" w:beforeAutospacing="0" w:after="0" w:afterAutospacing="0"/>
              <w:rPr>
                <w:rFonts w:ascii="Calibri Light" w:hAnsi="Calibri Light" w:cs="Calibri Light"/>
              </w:rPr>
            </w:pPr>
            <w:r w:rsidRPr="006617C5">
              <w:rPr>
                <w:rFonts w:ascii="Calibri Light" w:hAnsi="Calibri Light" w:cs="Calibri Light"/>
                <w:color w:val="000000"/>
              </w:rPr>
              <w:t xml:space="preserve"> </w:t>
            </w:r>
          </w:p>
          <w:p w14:paraId="40958D26" w14:textId="77777777" w:rsidR="00C56771" w:rsidRPr="006617C5" w:rsidRDefault="00C56771" w:rsidP="00C870CC">
            <w:pPr>
              <w:pStyle w:val="NormalWeb"/>
              <w:spacing w:before="0" w:beforeAutospacing="0" w:after="0" w:afterAutospacing="0"/>
              <w:ind w:hanging="360"/>
              <w:rPr>
                <w:rFonts w:ascii="Calibri Light" w:hAnsi="Calibri Light" w:cs="Calibri Light"/>
              </w:rPr>
            </w:pPr>
            <w:r w:rsidRPr="006617C5">
              <w:rPr>
                <w:rFonts w:ascii="Calibri Light" w:hAnsi="Calibri Light" w:cs="Calibri Light"/>
                <w:color w:val="000000"/>
              </w:rPr>
              <w:t>·     Eleverne skal kunne søge, udvælge og behandle relevant faglig information.</w:t>
            </w:r>
          </w:p>
          <w:p w14:paraId="4454B5F5" w14:textId="77777777" w:rsidR="00C56771" w:rsidRPr="006617C5" w:rsidRDefault="00C56771" w:rsidP="00C870CC">
            <w:pPr>
              <w:pStyle w:val="NormalWeb"/>
              <w:spacing w:before="0" w:beforeAutospacing="0" w:after="0" w:afterAutospacing="0"/>
              <w:rPr>
                <w:rFonts w:ascii="Calibri Light" w:hAnsi="Calibri Light" w:cs="Calibri Light"/>
              </w:rPr>
            </w:pPr>
            <w:r w:rsidRPr="006617C5">
              <w:rPr>
                <w:rFonts w:ascii="Calibri Light" w:hAnsi="Calibri Light" w:cs="Calibri Light"/>
                <w:color w:val="000000"/>
              </w:rPr>
              <w:lastRenderedPageBreak/>
              <w:t xml:space="preserve"> </w:t>
            </w:r>
          </w:p>
          <w:p w14:paraId="00D558F7" w14:textId="77777777" w:rsidR="00C56771" w:rsidRPr="006617C5" w:rsidRDefault="00C56771" w:rsidP="00C870CC">
            <w:pPr>
              <w:pStyle w:val="NormalWeb"/>
              <w:spacing w:before="0" w:beforeAutospacing="0" w:after="0" w:afterAutospacing="0"/>
              <w:ind w:hanging="360"/>
              <w:rPr>
                <w:rFonts w:ascii="Calibri Light" w:hAnsi="Calibri Light" w:cs="Calibri Light"/>
              </w:rPr>
            </w:pPr>
            <w:r w:rsidRPr="006617C5">
              <w:rPr>
                <w:rFonts w:ascii="Calibri Light" w:hAnsi="Calibri Light" w:cs="Calibri Light"/>
                <w:color w:val="000000"/>
              </w:rPr>
              <w:t xml:space="preserve">·     Eleverne skal kunne formidle </w:t>
            </w:r>
            <w:r w:rsidRPr="006617C5">
              <w:rPr>
                <w:rFonts w:ascii="Calibri Light" w:hAnsi="Calibri Light" w:cs="Calibri Light"/>
                <w:i/>
                <w:iCs/>
                <w:color w:val="000000"/>
              </w:rPr>
              <w:t>flerfaglige</w:t>
            </w:r>
            <w:r w:rsidRPr="006617C5">
              <w:rPr>
                <w:rFonts w:ascii="Calibri Light" w:hAnsi="Calibri Light" w:cs="Calibri Light"/>
                <w:color w:val="000000"/>
              </w:rPr>
              <w:t xml:space="preserve"> problemstillinger og resultater mundtligt og skriftligt-</w:t>
            </w:r>
          </w:p>
          <w:p w14:paraId="13C2B0DC" w14:textId="77777777" w:rsidR="00C56771" w:rsidRPr="006617C5" w:rsidRDefault="00C56771" w:rsidP="00C870CC">
            <w:pPr>
              <w:pStyle w:val="NormalWeb"/>
              <w:spacing w:before="0" w:beforeAutospacing="0" w:after="0" w:afterAutospacing="0"/>
              <w:rPr>
                <w:rFonts w:ascii="Calibri Light" w:hAnsi="Calibri Light" w:cs="Calibri Light"/>
              </w:rPr>
            </w:pPr>
            <w:r w:rsidRPr="006617C5">
              <w:rPr>
                <w:rFonts w:ascii="Calibri Light" w:hAnsi="Calibri Light" w:cs="Calibri Light"/>
                <w:color w:val="000000"/>
              </w:rPr>
              <w:t xml:space="preserve"> </w:t>
            </w:r>
          </w:p>
          <w:p w14:paraId="2F079315" w14:textId="77777777" w:rsidR="00C56771" w:rsidRPr="006617C5" w:rsidRDefault="00C56771" w:rsidP="00C870CC">
            <w:pPr>
              <w:pStyle w:val="NormalWeb"/>
              <w:spacing w:before="0" w:beforeAutospacing="0" w:after="0" w:afterAutospacing="0"/>
              <w:ind w:hanging="360"/>
              <w:rPr>
                <w:rFonts w:ascii="Calibri Light" w:hAnsi="Calibri Light" w:cs="Calibri Light"/>
              </w:rPr>
            </w:pPr>
            <w:r w:rsidRPr="006617C5">
              <w:rPr>
                <w:rFonts w:ascii="Calibri Light" w:hAnsi="Calibri Light" w:cs="Calibri Light"/>
                <w:color w:val="000000"/>
              </w:rPr>
              <w:t>·     Eleverne skal kunne give en klar, sammenhængende, velstruktureret og nuanceret skriftlig fremstilling under anvendelse af citater, figurer, illustrationer, relevante henvisninger, noteapparat og litteraturliste.</w:t>
            </w:r>
          </w:p>
          <w:p w14:paraId="50A26395" w14:textId="77777777" w:rsidR="00C56771" w:rsidRPr="006617C5" w:rsidRDefault="00C56771" w:rsidP="00C870CC">
            <w:pPr>
              <w:pStyle w:val="NormalWeb"/>
              <w:spacing w:before="0" w:beforeAutospacing="0" w:after="0" w:afterAutospacing="0"/>
              <w:rPr>
                <w:rFonts w:ascii="Calibri Light" w:hAnsi="Calibri Light" w:cs="Calibri Light"/>
              </w:rPr>
            </w:pPr>
            <w:r w:rsidRPr="006617C5">
              <w:rPr>
                <w:rFonts w:ascii="Calibri Light" w:hAnsi="Calibri Light" w:cs="Calibri Light"/>
                <w:color w:val="000000"/>
              </w:rPr>
              <w:t xml:space="preserve"> </w:t>
            </w:r>
          </w:p>
          <w:p w14:paraId="00D33040" w14:textId="77777777" w:rsidR="00C56771" w:rsidRPr="006617C5" w:rsidRDefault="00C56771" w:rsidP="00C870CC">
            <w:pPr>
              <w:pStyle w:val="NormalWeb"/>
              <w:spacing w:before="0" w:beforeAutospacing="0" w:after="0" w:afterAutospacing="0"/>
              <w:ind w:hanging="360"/>
              <w:rPr>
                <w:rFonts w:ascii="Calibri Light" w:hAnsi="Calibri Light" w:cs="Calibri Light"/>
              </w:rPr>
            </w:pPr>
            <w:r w:rsidRPr="006617C5">
              <w:rPr>
                <w:rFonts w:ascii="Calibri Light" w:hAnsi="Calibri Light" w:cs="Calibri Light"/>
                <w:color w:val="000000"/>
              </w:rPr>
              <w:t>·     I den mundtlige fremlæggelse skal eleven i et klart, nuanceret og korrekt sprog kunne redegøre for sin undersøgelse med en passende detaljeringsgrad og samtidig kunne reflektere over og perspektivere undersøgelsen. Dette skal ske under anvendelse af relevante visuelle hjælpemidler. Eleven skal desuden kunne indgå reflekteret og præcist i en (</w:t>
            </w:r>
            <w:proofErr w:type="spellStart"/>
            <w:r w:rsidRPr="006617C5">
              <w:rPr>
                <w:rFonts w:ascii="Calibri Light" w:hAnsi="Calibri Light" w:cs="Calibri Light"/>
                <w:color w:val="000000"/>
              </w:rPr>
              <w:t>fler</w:t>
            </w:r>
            <w:proofErr w:type="spellEnd"/>
            <w:r w:rsidRPr="006617C5">
              <w:rPr>
                <w:rFonts w:ascii="Calibri Light" w:hAnsi="Calibri Light" w:cs="Calibri Light"/>
                <w:color w:val="000000"/>
              </w:rPr>
              <w:t>)faglig dialog om sin undersøgelse.</w:t>
            </w:r>
          </w:p>
          <w:p w14:paraId="40EEAC44" w14:textId="77777777" w:rsidR="00C56771" w:rsidRPr="004E15DA" w:rsidRDefault="00C56771" w:rsidP="00C870CC">
            <w:pPr>
              <w:pStyle w:val="Listeafsnit"/>
              <w:ind w:left="0"/>
              <w:rPr>
                <w:rFonts w:ascii="Calibri Light" w:hAnsi="Calibri Light"/>
              </w:rPr>
            </w:pPr>
          </w:p>
        </w:tc>
      </w:tr>
    </w:tbl>
    <w:p w14:paraId="60D0B17A" w14:textId="77777777" w:rsidR="00C56771" w:rsidRPr="004E15DA" w:rsidRDefault="00C56771" w:rsidP="00C56771">
      <w:pPr>
        <w:rPr>
          <w:rFonts w:ascii="Calibri Light" w:hAnsi="Calibri Light"/>
          <w:color w:val="FF0000"/>
        </w:rPr>
      </w:pPr>
    </w:p>
    <w:p w14:paraId="45CF77D0" w14:textId="3DA08C23" w:rsidR="00C56771" w:rsidRDefault="00C56771" w:rsidP="00935A7F">
      <w:pPr>
        <w:rPr>
          <w:rFonts w:ascii="Calibri" w:hAnsi="Calibri" w:cs="Calibri"/>
          <w:sz w:val="24"/>
          <w:szCs w:val="24"/>
        </w:rPr>
      </w:pPr>
    </w:p>
    <w:p w14:paraId="532D015E" w14:textId="11B9B204" w:rsidR="00C56771" w:rsidRDefault="00C56771" w:rsidP="00935A7F">
      <w:pPr>
        <w:rPr>
          <w:rFonts w:ascii="Calibri" w:hAnsi="Calibri" w:cs="Calibri"/>
          <w:sz w:val="24"/>
          <w:szCs w:val="24"/>
        </w:rPr>
      </w:pPr>
    </w:p>
    <w:p w14:paraId="1BEEF356" w14:textId="57670831" w:rsidR="00C56771" w:rsidRDefault="00C56771" w:rsidP="00935A7F">
      <w:pPr>
        <w:rPr>
          <w:rFonts w:ascii="Calibri" w:hAnsi="Calibri" w:cs="Calibri"/>
          <w:sz w:val="24"/>
          <w:szCs w:val="24"/>
        </w:rPr>
      </w:pPr>
    </w:p>
    <w:p w14:paraId="26B222DC" w14:textId="645F77A8" w:rsidR="00C56771" w:rsidRDefault="00C56771" w:rsidP="00935A7F">
      <w:pPr>
        <w:rPr>
          <w:rFonts w:ascii="Calibri" w:hAnsi="Calibri" w:cs="Calibri"/>
          <w:sz w:val="24"/>
          <w:szCs w:val="24"/>
        </w:rPr>
      </w:pPr>
    </w:p>
    <w:p w14:paraId="3D7E5D38" w14:textId="367B389B" w:rsidR="00C56771" w:rsidRDefault="00C56771" w:rsidP="00935A7F">
      <w:pPr>
        <w:rPr>
          <w:rFonts w:ascii="Calibri" w:hAnsi="Calibri" w:cs="Calibri"/>
          <w:sz w:val="24"/>
          <w:szCs w:val="24"/>
        </w:rPr>
      </w:pPr>
    </w:p>
    <w:p w14:paraId="30375140" w14:textId="77777777" w:rsidR="00C56771" w:rsidRDefault="00C56771" w:rsidP="00935A7F">
      <w:pPr>
        <w:rPr>
          <w:rFonts w:ascii="Calibri" w:hAnsi="Calibri" w:cs="Calibri"/>
          <w:sz w:val="24"/>
          <w:szCs w:val="24"/>
        </w:rPr>
      </w:pPr>
    </w:p>
    <w:p w14:paraId="79387905" w14:textId="1B8E9792" w:rsidR="00C56771" w:rsidRDefault="00C56771">
      <w:pPr>
        <w:rPr>
          <w:rFonts w:ascii="Calibri" w:hAnsi="Calibri" w:cs="Calibri"/>
          <w:color w:val="0000FF"/>
          <w:sz w:val="24"/>
          <w:szCs w:val="24"/>
        </w:rPr>
      </w:pPr>
      <w:r>
        <w:rPr>
          <w:rFonts w:ascii="Calibri" w:hAnsi="Calibri" w:cs="Calibri"/>
          <w:color w:val="0000FF"/>
          <w:sz w:val="24"/>
          <w:szCs w:val="24"/>
        </w:rPr>
        <w:br w:type="page"/>
      </w:r>
    </w:p>
    <w:tbl>
      <w:tblPr>
        <w:tblStyle w:val="Tabel-Gitter"/>
        <w:tblW w:w="0" w:type="auto"/>
        <w:tblLook w:val="04A0" w:firstRow="1" w:lastRow="0" w:firstColumn="1" w:lastColumn="0" w:noHBand="0" w:noVBand="1"/>
      </w:tblPr>
      <w:tblGrid>
        <w:gridCol w:w="2405"/>
        <w:gridCol w:w="7223"/>
      </w:tblGrid>
      <w:tr w:rsidR="009B218D" w:rsidRPr="00EE64FF" w14:paraId="6C2A1D44" w14:textId="77777777" w:rsidTr="00C870CC">
        <w:tc>
          <w:tcPr>
            <w:tcW w:w="2405" w:type="dxa"/>
          </w:tcPr>
          <w:p w14:paraId="0687A969" w14:textId="77777777" w:rsidR="009B218D" w:rsidRPr="00DD001C" w:rsidRDefault="009B218D" w:rsidP="00C870CC">
            <w:pPr>
              <w:rPr>
                <w:rFonts w:ascii="Calibri" w:hAnsi="Calibri" w:cs="Calibri"/>
                <w:b/>
                <w:sz w:val="28"/>
                <w:szCs w:val="28"/>
              </w:rPr>
            </w:pPr>
            <w:r w:rsidRPr="00DD001C">
              <w:rPr>
                <w:rFonts w:ascii="Calibri" w:hAnsi="Calibri" w:cs="Calibri"/>
                <w:b/>
                <w:sz w:val="28"/>
                <w:szCs w:val="28"/>
              </w:rPr>
              <w:lastRenderedPageBreak/>
              <w:t>SO5</w:t>
            </w:r>
          </w:p>
        </w:tc>
        <w:tc>
          <w:tcPr>
            <w:tcW w:w="7223" w:type="dxa"/>
          </w:tcPr>
          <w:p w14:paraId="1D7AC689" w14:textId="77777777" w:rsidR="009B218D" w:rsidRPr="00DD001C" w:rsidRDefault="009B218D" w:rsidP="00C870CC">
            <w:pPr>
              <w:rPr>
                <w:rFonts w:ascii="Calibri" w:hAnsi="Calibri" w:cs="Calibri"/>
                <w:b/>
                <w:sz w:val="28"/>
                <w:szCs w:val="28"/>
              </w:rPr>
            </w:pPr>
            <w:r w:rsidRPr="00DD001C">
              <w:rPr>
                <w:rFonts w:ascii="Calibri" w:hAnsi="Calibri" w:cs="Calibri"/>
                <w:b/>
                <w:sz w:val="28"/>
                <w:szCs w:val="28"/>
              </w:rPr>
              <w:t>Bæredygtighed</w:t>
            </w:r>
          </w:p>
          <w:p w14:paraId="0A1F41C0" w14:textId="77777777" w:rsidR="009B218D" w:rsidRPr="00DD001C" w:rsidRDefault="009B218D" w:rsidP="00C870CC">
            <w:pPr>
              <w:rPr>
                <w:rFonts w:ascii="Calibri" w:hAnsi="Calibri" w:cs="Calibri"/>
                <w:b/>
                <w:sz w:val="28"/>
                <w:szCs w:val="28"/>
              </w:rPr>
            </w:pPr>
          </w:p>
        </w:tc>
      </w:tr>
      <w:tr w:rsidR="009B218D" w:rsidRPr="00EE64FF" w14:paraId="20F0DEBD" w14:textId="77777777" w:rsidTr="00C870CC">
        <w:tc>
          <w:tcPr>
            <w:tcW w:w="2405" w:type="dxa"/>
          </w:tcPr>
          <w:p w14:paraId="26B1B496" w14:textId="77777777" w:rsidR="009B218D" w:rsidRDefault="009B218D" w:rsidP="00C870CC">
            <w:pPr>
              <w:rPr>
                <w:rFonts w:ascii="Calibri" w:hAnsi="Calibri" w:cs="Calibri"/>
                <w:b/>
                <w:sz w:val="24"/>
                <w:szCs w:val="24"/>
              </w:rPr>
            </w:pPr>
            <w:r w:rsidRPr="00EE64FF">
              <w:rPr>
                <w:rFonts w:ascii="Calibri" w:hAnsi="Calibri" w:cs="Calibri"/>
                <w:b/>
                <w:sz w:val="24"/>
                <w:szCs w:val="24"/>
              </w:rPr>
              <w:t>Indhold</w:t>
            </w:r>
          </w:p>
          <w:p w14:paraId="0A69B424" w14:textId="77777777" w:rsidR="009B218D" w:rsidRPr="00EE64FF" w:rsidRDefault="009B218D" w:rsidP="00C870CC">
            <w:pPr>
              <w:rPr>
                <w:rFonts w:ascii="Calibri" w:hAnsi="Calibri" w:cs="Calibri"/>
                <w:b/>
                <w:sz w:val="24"/>
                <w:szCs w:val="24"/>
              </w:rPr>
            </w:pPr>
          </w:p>
        </w:tc>
        <w:tc>
          <w:tcPr>
            <w:tcW w:w="7223" w:type="dxa"/>
          </w:tcPr>
          <w:p w14:paraId="14306DCC" w14:textId="77777777" w:rsidR="009B218D" w:rsidRPr="00EE64FF" w:rsidRDefault="009B218D" w:rsidP="00C870CC">
            <w:pPr>
              <w:rPr>
                <w:rFonts w:ascii="Calibri" w:hAnsi="Calibri" w:cs="Calibri"/>
                <w:sz w:val="24"/>
                <w:szCs w:val="24"/>
              </w:rPr>
            </w:pPr>
            <w:proofErr w:type="spellStart"/>
            <w:r>
              <w:rPr>
                <w:rFonts w:ascii="Calibri" w:hAnsi="Calibri" w:cs="Calibri"/>
                <w:sz w:val="24"/>
                <w:szCs w:val="24"/>
              </w:rPr>
              <w:t>Casebaseret</w:t>
            </w:r>
            <w:proofErr w:type="spellEnd"/>
            <w:r>
              <w:rPr>
                <w:rFonts w:ascii="Calibri" w:hAnsi="Calibri" w:cs="Calibri"/>
                <w:sz w:val="24"/>
                <w:szCs w:val="24"/>
              </w:rPr>
              <w:t xml:space="preserve"> forløb med udg. i valgt virksomheden. Indledningsvist redegørende og analyserende. Herefter en kreative proces, hvor der skal udvikles konkret bæredygtige tiltag, og disse </w:t>
            </w:r>
            <w:proofErr w:type="gramStart"/>
            <w:r>
              <w:rPr>
                <w:rFonts w:ascii="Calibri" w:hAnsi="Calibri" w:cs="Calibri"/>
                <w:sz w:val="24"/>
                <w:szCs w:val="24"/>
              </w:rPr>
              <w:t>betydning</w:t>
            </w:r>
            <w:proofErr w:type="gramEnd"/>
            <w:r>
              <w:rPr>
                <w:rFonts w:ascii="Calibri" w:hAnsi="Calibri" w:cs="Calibri"/>
                <w:sz w:val="24"/>
                <w:szCs w:val="24"/>
              </w:rPr>
              <w:t xml:space="preserve"> for case virksomheden analyseres og vurderes. </w:t>
            </w:r>
          </w:p>
        </w:tc>
      </w:tr>
      <w:tr w:rsidR="009B218D" w:rsidRPr="00EE64FF" w14:paraId="298A0FE6" w14:textId="77777777" w:rsidTr="00C870CC">
        <w:tc>
          <w:tcPr>
            <w:tcW w:w="2405" w:type="dxa"/>
          </w:tcPr>
          <w:p w14:paraId="539DB1E8" w14:textId="77777777" w:rsidR="009B218D" w:rsidRDefault="009B218D" w:rsidP="00C870CC">
            <w:pPr>
              <w:rPr>
                <w:rFonts w:ascii="Calibri" w:hAnsi="Calibri" w:cs="Calibri"/>
                <w:b/>
                <w:sz w:val="24"/>
                <w:szCs w:val="24"/>
              </w:rPr>
            </w:pPr>
            <w:r>
              <w:rPr>
                <w:rFonts w:ascii="Calibri" w:hAnsi="Calibri" w:cs="Calibri"/>
                <w:b/>
                <w:sz w:val="24"/>
                <w:szCs w:val="24"/>
              </w:rPr>
              <w:t>Involverede fag</w:t>
            </w:r>
          </w:p>
          <w:p w14:paraId="63BEE26D" w14:textId="77777777" w:rsidR="009B218D" w:rsidRPr="00EE64FF" w:rsidRDefault="009B218D" w:rsidP="00C870CC">
            <w:pPr>
              <w:rPr>
                <w:rFonts w:ascii="Calibri" w:hAnsi="Calibri" w:cs="Calibri"/>
                <w:b/>
                <w:sz w:val="24"/>
                <w:szCs w:val="24"/>
              </w:rPr>
            </w:pPr>
          </w:p>
        </w:tc>
        <w:tc>
          <w:tcPr>
            <w:tcW w:w="7223" w:type="dxa"/>
          </w:tcPr>
          <w:p w14:paraId="2D0164F0" w14:textId="77777777" w:rsidR="009B218D" w:rsidRPr="00EE64FF" w:rsidRDefault="009B218D" w:rsidP="00C870CC">
            <w:pPr>
              <w:rPr>
                <w:rFonts w:ascii="Calibri" w:hAnsi="Calibri" w:cs="Calibri"/>
                <w:sz w:val="24"/>
                <w:szCs w:val="24"/>
              </w:rPr>
            </w:pPr>
            <w:r>
              <w:rPr>
                <w:rFonts w:ascii="Calibri" w:hAnsi="Calibri" w:cs="Calibri"/>
                <w:sz w:val="24"/>
                <w:szCs w:val="24"/>
              </w:rPr>
              <w:t xml:space="preserve">Afsætning / VØ / innovation </w:t>
            </w:r>
          </w:p>
        </w:tc>
      </w:tr>
      <w:tr w:rsidR="009B218D" w:rsidRPr="00EE64FF" w14:paraId="1E351C5C" w14:textId="77777777" w:rsidTr="00C870CC">
        <w:tc>
          <w:tcPr>
            <w:tcW w:w="2405" w:type="dxa"/>
          </w:tcPr>
          <w:p w14:paraId="3090B3B0" w14:textId="77777777" w:rsidR="009B218D" w:rsidRDefault="009B218D" w:rsidP="00C870CC">
            <w:pPr>
              <w:rPr>
                <w:rFonts w:ascii="Calibri" w:hAnsi="Calibri" w:cs="Calibri"/>
                <w:b/>
                <w:sz w:val="24"/>
                <w:szCs w:val="24"/>
              </w:rPr>
            </w:pPr>
            <w:r>
              <w:rPr>
                <w:rFonts w:ascii="Calibri" w:hAnsi="Calibri" w:cs="Calibri"/>
                <w:b/>
                <w:sz w:val="24"/>
                <w:szCs w:val="24"/>
              </w:rPr>
              <w:t>Undervisningstid for de enkelte fag</w:t>
            </w:r>
          </w:p>
          <w:p w14:paraId="3A4A2534" w14:textId="77777777" w:rsidR="009B218D" w:rsidRPr="00EE64FF" w:rsidRDefault="009B218D" w:rsidP="00C870CC">
            <w:pPr>
              <w:rPr>
                <w:rFonts w:ascii="Calibri" w:hAnsi="Calibri" w:cs="Calibri"/>
                <w:b/>
                <w:sz w:val="24"/>
                <w:szCs w:val="24"/>
              </w:rPr>
            </w:pPr>
          </w:p>
        </w:tc>
        <w:tc>
          <w:tcPr>
            <w:tcW w:w="7223" w:type="dxa"/>
          </w:tcPr>
          <w:p w14:paraId="4982138E" w14:textId="48084A89" w:rsidR="009B218D" w:rsidRPr="00EE64FF" w:rsidRDefault="009B218D" w:rsidP="00C870CC">
            <w:pPr>
              <w:rPr>
                <w:rFonts w:ascii="Calibri" w:hAnsi="Calibri" w:cs="Calibri"/>
                <w:sz w:val="24"/>
                <w:szCs w:val="24"/>
              </w:rPr>
            </w:pPr>
            <w:r>
              <w:rPr>
                <w:rFonts w:ascii="Calibri" w:hAnsi="Calibri" w:cs="Calibri"/>
                <w:sz w:val="24"/>
                <w:szCs w:val="24"/>
              </w:rPr>
              <w:t xml:space="preserve">Timerne er fordelt mellem de to faglærere, </w:t>
            </w:r>
            <w:r w:rsidR="00B46A82">
              <w:rPr>
                <w:rFonts w:ascii="Calibri" w:hAnsi="Calibri" w:cs="Calibri"/>
                <w:sz w:val="24"/>
                <w:szCs w:val="24"/>
              </w:rPr>
              <w:t>så</w:t>
            </w:r>
            <w:r>
              <w:rPr>
                <w:rFonts w:ascii="Calibri" w:hAnsi="Calibri" w:cs="Calibri"/>
                <w:sz w:val="24"/>
                <w:szCs w:val="24"/>
              </w:rPr>
              <w:t xml:space="preserve"> de fleste moduler er dækket med min. 1 faglærer. Undervisningen er fra 8.10-14.25 alle dage undtagen fredag, hvor der er evalueringssamtaler. </w:t>
            </w:r>
          </w:p>
        </w:tc>
      </w:tr>
      <w:tr w:rsidR="009B218D" w:rsidRPr="00EE64FF" w14:paraId="7F46B2B5" w14:textId="77777777" w:rsidTr="00C870CC">
        <w:tc>
          <w:tcPr>
            <w:tcW w:w="2405" w:type="dxa"/>
          </w:tcPr>
          <w:p w14:paraId="768DACDE" w14:textId="77777777" w:rsidR="009B218D" w:rsidRDefault="009B218D" w:rsidP="00C870CC">
            <w:pPr>
              <w:rPr>
                <w:rFonts w:ascii="Calibri" w:hAnsi="Calibri" w:cs="Calibri"/>
                <w:b/>
                <w:sz w:val="24"/>
                <w:szCs w:val="24"/>
              </w:rPr>
            </w:pPr>
            <w:r>
              <w:rPr>
                <w:rFonts w:ascii="Calibri" w:hAnsi="Calibri" w:cs="Calibri"/>
                <w:b/>
                <w:sz w:val="24"/>
                <w:szCs w:val="24"/>
              </w:rPr>
              <w:t>Fordybelsestid for de enkelte fag</w:t>
            </w:r>
          </w:p>
          <w:p w14:paraId="342DAA60" w14:textId="77777777" w:rsidR="009B218D" w:rsidRPr="00EE64FF" w:rsidRDefault="009B218D" w:rsidP="00C870CC">
            <w:pPr>
              <w:rPr>
                <w:rFonts w:ascii="Calibri" w:hAnsi="Calibri" w:cs="Calibri"/>
                <w:b/>
                <w:sz w:val="24"/>
                <w:szCs w:val="24"/>
              </w:rPr>
            </w:pPr>
          </w:p>
        </w:tc>
        <w:tc>
          <w:tcPr>
            <w:tcW w:w="7223" w:type="dxa"/>
          </w:tcPr>
          <w:p w14:paraId="56EDE3BD" w14:textId="77777777" w:rsidR="009B218D" w:rsidRPr="00EE64FF" w:rsidRDefault="009B218D" w:rsidP="00C870CC">
            <w:pPr>
              <w:rPr>
                <w:rFonts w:ascii="Calibri" w:hAnsi="Calibri" w:cs="Calibri"/>
                <w:sz w:val="24"/>
                <w:szCs w:val="24"/>
              </w:rPr>
            </w:pPr>
            <w:r>
              <w:rPr>
                <w:rFonts w:ascii="Calibri" w:hAnsi="Calibri" w:cs="Calibri"/>
                <w:sz w:val="24"/>
                <w:szCs w:val="24"/>
              </w:rPr>
              <w:t>2 t pr fag</w:t>
            </w:r>
          </w:p>
        </w:tc>
      </w:tr>
      <w:tr w:rsidR="009B218D" w:rsidRPr="00EE64FF" w14:paraId="10263679" w14:textId="77777777" w:rsidTr="00C870CC">
        <w:tc>
          <w:tcPr>
            <w:tcW w:w="2405" w:type="dxa"/>
          </w:tcPr>
          <w:p w14:paraId="5642BCEB" w14:textId="77777777" w:rsidR="009B218D" w:rsidRDefault="009B218D" w:rsidP="00C870CC">
            <w:pPr>
              <w:rPr>
                <w:rFonts w:ascii="Calibri" w:hAnsi="Calibri" w:cs="Calibri"/>
                <w:b/>
                <w:sz w:val="24"/>
                <w:szCs w:val="24"/>
              </w:rPr>
            </w:pPr>
            <w:r w:rsidRPr="00EE64FF">
              <w:rPr>
                <w:rFonts w:ascii="Calibri" w:hAnsi="Calibri" w:cs="Calibri"/>
                <w:b/>
                <w:sz w:val="24"/>
                <w:szCs w:val="24"/>
              </w:rPr>
              <w:t>Særlige fokuspunkter</w:t>
            </w:r>
          </w:p>
          <w:p w14:paraId="59566441" w14:textId="77777777" w:rsidR="009B218D" w:rsidRPr="00EE64FF" w:rsidRDefault="009B218D" w:rsidP="00C870CC">
            <w:pPr>
              <w:rPr>
                <w:rFonts w:ascii="Calibri" w:hAnsi="Calibri" w:cs="Calibri"/>
                <w:b/>
                <w:sz w:val="24"/>
                <w:szCs w:val="24"/>
              </w:rPr>
            </w:pPr>
          </w:p>
        </w:tc>
        <w:tc>
          <w:tcPr>
            <w:tcW w:w="7223" w:type="dxa"/>
          </w:tcPr>
          <w:p w14:paraId="6250E621" w14:textId="77777777" w:rsidR="009B218D" w:rsidRDefault="009B218D" w:rsidP="00C870CC">
            <w:pPr>
              <w:rPr>
                <w:rFonts w:ascii="Calibri" w:hAnsi="Calibri" w:cs="Calibri"/>
                <w:sz w:val="24"/>
                <w:szCs w:val="24"/>
              </w:rPr>
            </w:pPr>
            <w:r>
              <w:rPr>
                <w:rFonts w:ascii="Calibri" w:hAnsi="Calibri" w:cs="Calibri"/>
                <w:sz w:val="24"/>
                <w:szCs w:val="24"/>
              </w:rPr>
              <w:t xml:space="preserve">Den tredobbelt bundlinje. </w:t>
            </w:r>
          </w:p>
          <w:p w14:paraId="54997BFE" w14:textId="77777777" w:rsidR="009B218D" w:rsidRDefault="009B218D" w:rsidP="00C870CC">
            <w:pPr>
              <w:rPr>
                <w:rFonts w:ascii="Calibri" w:hAnsi="Calibri" w:cs="Calibri"/>
                <w:sz w:val="24"/>
                <w:szCs w:val="24"/>
              </w:rPr>
            </w:pPr>
            <w:r>
              <w:rPr>
                <w:rFonts w:ascii="Calibri" w:hAnsi="Calibri" w:cs="Calibri"/>
                <w:sz w:val="24"/>
                <w:szCs w:val="24"/>
              </w:rPr>
              <w:t>Parametermix</w:t>
            </w:r>
          </w:p>
          <w:p w14:paraId="1F36B0B8" w14:textId="77777777" w:rsidR="009B218D" w:rsidRPr="00EE64FF" w:rsidRDefault="009B218D" w:rsidP="00C870CC">
            <w:pPr>
              <w:rPr>
                <w:rFonts w:ascii="Calibri" w:hAnsi="Calibri" w:cs="Calibri"/>
                <w:sz w:val="24"/>
                <w:szCs w:val="24"/>
              </w:rPr>
            </w:pPr>
            <w:r>
              <w:rPr>
                <w:rFonts w:ascii="Calibri" w:hAnsi="Calibri" w:cs="Calibri"/>
                <w:sz w:val="24"/>
                <w:szCs w:val="24"/>
              </w:rPr>
              <w:t>Positionering</w:t>
            </w:r>
          </w:p>
        </w:tc>
      </w:tr>
      <w:tr w:rsidR="009B218D" w:rsidRPr="00EE64FF" w14:paraId="5FE35461" w14:textId="77777777" w:rsidTr="00C870CC">
        <w:tc>
          <w:tcPr>
            <w:tcW w:w="2405" w:type="dxa"/>
          </w:tcPr>
          <w:p w14:paraId="25047934" w14:textId="77777777" w:rsidR="009B218D" w:rsidRDefault="009B218D" w:rsidP="00C870CC">
            <w:pPr>
              <w:rPr>
                <w:rFonts w:ascii="Calibri" w:hAnsi="Calibri" w:cs="Calibri"/>
                <w:b/>
                <w:sz w:val="24"/>
                <w:szCs w:val="24"/>
              </w:rPr>
            </w:pPr>
            <w:r w:rsidRPr="00EE64FF">
              <w:rPr>
                <w:rFonts w:ascii="Calibri" w:hAnsi="Calibri" w:cs="Calibri"/>
                <w:b/>
                <w:sz w:val="24"/>
                <w:szCs w:val="24"/>
              </w:rPr>
              <w:t>Væsentligste arbejdsformer</w:t>
            </w:r>
          </w:p>
          <w:p w14:paraId="37AA910A" w14:textId="77777777" w:rsidR="009B218D" w:rsidRPr="00EE64FF" w:rsidRDefault="009B218D" w:rsidP="00C870CC">
            <w:pPr>
              <w:rPr>
                <w:rFonts w:ascii="Calibri" w:hAnsi="Calibri" w:cs="Calibri"/>
                <w:b/>
                <w:sz w:val="24"/>
                <w:szCs w:val="24"/>
              </w:rPr>
            </w:pPr>
          </w:p>
        </w:tc>
        <w:tc>
          <w:tcPr>
            <w:tcW w:w="7223" w:type="dxa"/>
          </w:tcPr>
          <w:p w14:paraId="258AFB9C" w14:textId="77777777" w:rsidR="009B218D" w:rsidRPr="00EE64FF" w:rsidRDefault="009B218D" w:rsidP="00C870CC">
            <w:pPr>
              <w:rPr>
                <w:rFonts w:ascii="Calibri" w:hAnsi="Calibri" w:cs="Calibri"/>
                <w:sz w:val="24"/>
                <w:szCs w:val="24"/>
              </w:rPr>
            </w:pPr>
            <w:r>
              <w:rPr>
                <w:rFonts w:ascii="Calibri" w:hAnsi="Calibri" w:cs="Calibri"/>
                <w:sz w:val="24"/>
                <w:szCs w:val="24"/>
              </w:rPr>
              <w:t>Projektarbejde /case</w:t>
            </w:r>
          </w:p>
        </w:tc>
      </w:tr>
      <w:tr w:rsidR="009B218D" w:rsidRPr="00EE64FF" w14:paraId="5523E997" w14:textId="77777777" w:rsidTr="00C870CC">
        <w:tc>
          <w:tcPr>
            <w:tcW w:w="2405" w:type="dxa"/>
          </w:tcPr>
          <w:p w14:paraId="2F28FCBC" w14:textId="77777777" w:rsidR="009B218D" w:rsidRDefault="009B218D" w:rsidP="00C870CC">
            <w:pPr>
              <w:rPr>
                <w:rFonts w:ascii="Calibri" w:hAnsi="Calibri" w:cs="Calibri"/>
                <w:b/>
                <w:sz w:val="24"/>
                <w:szCs w:val="24"/>
              </w:rPr>
            </w:pPr>
            <w:r>
              <w:rPr>
                <w:rFonts w:ascii="Calibri" w:hAnsi="Calibri" w:cs="Calibri"/>
                <w:b/>
                <w:sz w:val="24"/>
                <w:szCs w:val="24"/>
              </w:rPr>
              <w:t>Evaluering</w:t>
            </w:r>
          </w:p>
          <w:p w14:paraId="52747690" w14:textId="77777777" w:rsidR="009B218D" w:rsidRPr="00EE64FF" w:rsidRDefault="009B218D" w:rsidP="00C870CC">
            <w:pPr>
              <w:rPr>
                <w:rFonts w:ascii="Calibri" w:hAnsi="Calibri" w:cs="Calibri"/>
                <w:b/>
                <w:sz w:val="24"/>
                <w:szCs w:val="24"/>
              </w:rPr>
            </w:pPr>
          </w:p>
        </w:tc>
        <w:tc>
          <w:tcPr>
            <w:tcW w:w="7223" w:type="dxa"/>
          </w:tcPr>
          <w:p w14:paraId="58F549FA" w14:textId="77777777" w:rsidR="009B218D" w:rsidRPr="00EE64FF" w:rsidRDefault="009B218D" w:rsidP="00C870CC">
            <w:pPr>
              <w:rPr>
                <w:rFonts w:ascii="Calibri" w:hAnsi="Calibri" w:cs="Calibri"/>
                <w:sz w:val="24"/>
                <w:szCs w:val="24"/>
              </w:rPr>
            </w:pPr>
            <w:r>
              <w:rPr>
                <w:rFonts w:ascii="Calibri" w:hAnsi="Calibri" w:cs="Calibri"/>
                <w:sz w:val="24"/>
                <w:szCs w:val="24"/>
              </w:rPr>
              <w:t xml:space="preserve">Fremlæggelse i grupper </w:t>
            </w:r>
          </w:p>
        </w:tc>
      </w:tr>
      <w:tr w:rsidR="009B218D" w:rsidRPr="00EE64FF" w14:paraId="524C84F9" w14:textId="77777777" w:rsidTr="00C870CC">
        <w:tc>
          <w:tcPr>
            <w:tcW w:w="2405" w:type="dxa"/>
          </w:tcPr>
          <w:p w14:paraId="5DC523AA" w14:textId="77777777" w:rsidR="009B218D" w:rsidRDefault="009B218D" w:rsidP="00C870CC">
            <w:pPr>
              <w:rPr>
                <w:rFonts w:ascii="Calibri" w:hAnsi="Calibri" w:cs="Calibri"/>
                <w:b/>
                <w:sz w:val="24"/>
                <w:szCs w:val="24"/>
              </w:rPr>
            </w:pPr>
            <w:r>
              <w:rPr>
                <w:rFonts w:ascii="Calibri" w:hAnsi="Calibri" w:cs="Calibri"/>
                <w:b/>
                <w:sz w:val="24"/>
                <w:szCs w:val="24"/>
              </w:rPr>
              <w:t>Progression</w:t>
            </w:r>
          </w:p>
          <w:p w14:paraId="6EF61A7B" w14:textId="77777777" w:rsidR="009B218D" w:rsidRDefault="009B218D" w:rsidP="00C870CC">
            <w:pPr>
              <w:rPr>
                <w:rFonts w:ascii="Calibri" w:hAnsi="Calibri" w:cs="Calibri"/>
                <w:b/>
                <w:sz w:val="24"/>
                <w:szCs w:val="24"/>
              </w:rPr>
            </w:pPr>
          </w:p>
        </w:tc>
        <w:tc>
          <w:tcPr>
            <w:tcW w:w="7223" w:type="dxa"/>
          </w:tcPr>
          <w:p w14:paraId="7262C5D6" w14:textId="77777777" w:rsidR="009B218D" w:rsidRPr="00EE64FF" w:rsidRDefault="009B218D" w:rsidP="00C870CC">
            <w:pPr>
              <w:rPr>
                <w:rFonts w:ascii="Calibri" w:hAnsi="Calibri" w:cs="Calibri"/>
                <w:sz w:val="24"/>
                <w:szCs w:val="24"/>
              </w:rPr>
            </w:pPr>
          </w:p>
        </w:tc>
      </w:tr>
    </w:tbl>
    <w:p w14:paraId="5C962364" w14:textId="77777777" w:rsidR="009B218D" w:rsidRDefault="009B218D" w:rsidP="009B218D">
      <w:pPr>
        <w:rPr>
          <w:rFonts w:ascii="Calibri" w:hAnsi="Calibri" w:cs="Calibri"/>
          <w:sz w:val="24"/>
          <w:szCs w:val="24"/>
        </w:rPr>
      </w:pPr>
    </w:p>
    <w:p w14:paraId="06D8927E" w14:textId="77777777" w:rsidR="009B218D" w:rsidRPr="00EE64FF" w:rsidRDefault="009B218D" w:rsidP="009B218D">
      <w:pPr>
        <w:rPr>
          <w:rFonts w:ascii="Calibri" w:hAnsi="Calibri" w:cs="Calibri"/>
          <w:sz w:val="24"/>
          <w:szCs w:val="24"/>
        </w:rPr>
      </w:pPr>
      <w:r w:rsidRPr="00D476D1">
        <w:rPr>
          <w:rFonts w:ascii="Calibri" w:hAnsi="Calibri" w:cs="Calibri"/>
          <w:sz w:val="24"/>
          <w:szCs w:val="24"/>
        </w:rPr>
        <w:br w:type="page"/>
      </w:r>
    </w:p>
    <w:tbl>
      <w:tblPr>
        <w:tblStyle w:val="Tabel-Gitter"/>
        <w:tblW w:w="0" w:type="auto"/>
        <w:tblLook w:val="04A0" w:firstRow="1" w:lastRow="0" w:firstColumn="1" w:lastColumn="0" w:noHBand="0" w:noVBand="1"/>
      </w:tblPr>
      <w:tblGrid>
        <w:gridCol w:w="2405"/>
        <w:gridCol w:w="7223"/>
      </w:tblGrid>
      <w:tr w:rsidR="009B218D" w:rsidRPr="00EE64FF" w14:paraId="7AF29382" w14:textId="77777777" w:rsidTr="00C870CC">
        <w:tc>
          <w:tcPr>
            <w:tcW w:w="2405" w:type="dxa"/>
          </w:tcPr>
          <w:p w14:paraId="1682AE14" w14:textId="77777777" w:rsidR="009B218D" w:rsidRPr="00DD001C" w:rsidRDefault="009B218D" w:rsidP="00C870CC">
            <w:pPr>
              <w:rPr>
                <w:rFonts w:ascii="Calibri" w:hAnsi="Calibri" w:cs="Calibri"/>
                <w:b/>
                <w:sz w:val="28"/>
                <w:szCs w:val="28"/>
              </w:rPr>
            </w:pPr>
            <w:r w:rsidRPr="00DD001C">
              <w:rPr>
                <w:rFonts w:ascii="Calibri" w:hAnsi="Calibri" w:cs="Calibri"/>
                <w:b/>
                <w:sz w:val="28"/>
                <w:szCs w:val="28"/>
              </w:rPr>
              <w:lastRenderedPageBreak/>
              <w:t>SO6</w:t>
            </w:r>
          </w:p>
        </w:tc>
        <w:tc>
          <w:tcPr>
            <w:tcW w:w="7223" w:type="dxa"/>
          </w:tcPr>
          <w:p w14:paraId="2E5CF2B5" w14:textId="39DE7223" w:rsidR="009B218D" w:rsidRPr="00DD001C" w:rsidRDefault="009B218D" w:rsidP="00C870CC">
            <w:pPr>
              <w:rPr>
                <w:rFonts w:ascii="Calibri" w:hAnsi="Calibri" w:cs="Calibri"/>
                <w:b/>
                <w:sz w:val="28"/>
                <w:szCs w:val="28"/>
              </w:rPr>
            </w:pPr>
            <w:r w:rsidRPr="00DD001C">
              <w:rPr>
                <w:rFonts w:ascii="Calibri" w:hAnsi="Calibri" w:cs="Calibri"/>
                <w:b/>
                <w:sz w:val="28"/>
                <w:szCs w:val="28"/>
              </w:rPr>
              <w:t xml:space="preserve">Globalisering </w:t>
            </w:r>
          </w:p>
          <w:p w14:paraId="3ED7E17F" w14:textId="77777777" w:rsidR="009B218D" w:rsidRPr="00DD001C" w:rsidRDefault="009B218D" w:rsidP="00C870CC">
            <w:pPr>
              <w:rPr>
                <w:rFonts w:ascii="Calibri" w:hAnsi="Calibri" w:cs="Calibri"/>
                <w:b/>
                <w:sz w:val="28"/>
                <w:szCs w:val="28"/>
              </w:rPr>
            </w:pPr>
          </w:p>
        </w:tc>
      </w:tr>
      <w:tr w:rsidR="009B218D" w:rsidRPr="00EE64FF" w14:paraId="0938E168" w14:textId="77777777" w:rsidTr="00C870CC">
        <w:tc>
          <w:tcPr>
            <w:tcW w:w="2405" w:type="dxa"/>
          </w:tcPr>
          <w:p w14:paraId="4711E247" w14:textId="77777777" w:rsidR="009B218D" w:rsidRDefault="009B218D" w:rsidP="00C870CC">
            <w:pPr>
              <w:rPr>
                <w:rFonts w:ascii="Calibri" w:hAnsi="Calibri" w:cs="Calibri"/>
                <w:b/>
                <w:sz w:val="24"/>
                <w:szCs w:val="24"/>
              </w:rPr>
            </w:pPr>
            <w:r w:rsidRPr="00EE64FF">
              <w:rPr>
                <w:rFonts w:ascii="Calibri" w:hAnsi="Calibri" w:cs="Calibri"/>
                <w:b/>
                <w:sz w:val="24"/>
                <w:szCs w:val="24"/>
              </w:rPr>
              <w:t>Indhold</w:t>
            </w:r>
          </w:p>
          <w:p w14:paraId="1422A7F8" w14:textId="77777777" w:rsidR="009B218D" w:rsidRPr="00EE64FF" w:rsidRDefault="009B218D" w:rsidP="00C870CC">
            <w:pPr>
              <w:rPr>
                <w:rFonts w:ascii="Calibri" w:hAnsi="Calibri" w:cs="Calibri"/>
                <w:b/>
                <w:sz w:val="24"/>
                <w:szCs w:val="24"/>
              </w:rPr>
            </w:pPr>
          </w:p>
        </w:tc>
        <w:tc>
          <w:tcPr>
            <w:tcW w:w="7223" w:type="dxa"/>
          </w:tcPr>
          <w:p w14:paraId="3FCB5818" w14:textId="130863B2" w:rsidR="001C5DB8" w:rsidRDefault="001C5DB8" w:rsidP="00C870CC">
            <w:pPr>
              <w:rPr>
                <w:rFonts w:ascii="Calibri" w:hAnsi="Calibri" w:cs="Calibri"/>
                <w:sz w:val="24"/>
                <w:szCs w:val="24"/>
              </w:rPr>
            </w:pPr>
            <w:r>
              <w:rPr>
                <w:rFonts w:ascii="Calibri" w:hAnsi="Calibri" w:cs="Calibri"/>
                <w:sz w:val="24"/>
                <w:szCs w:val="24"/>
              </w:rPr>
              <w:t>Dette SO-forløb har ulighed som underemne.</w:t>
            </w:r>
          </w:p>
          <w:p w14:paraId="43E55CE9" w14:textId="37B0B3BD" w:rsidR="001C5DB8" w:rsidRDefault="001C5DB8" w:rsidP="00C870CC">
            <w:pPr>
              <w:rPr>
                <w:rFonts w:ascii="Calibri" w:hAnsi="Calibri" w:cs="Calibri"/>
                <w:sz w:val="24"/>
                <w:szCs w:val="24"/>
              </w:rPr>
            </w:pPr>
            <w:r>
              <w:rPr>
                <w:rFonts w:ascii="Calibri" w:hAnsi="Calibri" w:cs="Calibri"/>
                <w:sz w:val="24"/>
                <w:szCs w:val="24"/>
              </w:rPr>
              <w:t>Fagene giver hver især deres input til emnet globalisering og ulighed.</w:t>
            </w:r>
          </w:p>
          <w:p w14:paraId="22C63869" w14:textId="77777777" w:rsidR="001C5DB8" w:rsidRDefault="001C5DB8" w:rsidP="00C870CC">
            <w:pPr>
              <w:rPr>
                <w:rFonts w:ascii="Calibri" w:hAnsi="Calibri" w:cs="Calibri"/>
                <w:sz w:val="24"/>
                <w:szCs w:val="24"/>
              </w:rPr>
            </w:pPr>
            <w:r>
              <w:rPr>
                <w:rFonts w:ascii="Calibri" w:hAnsi="Calibri" w:cs="Calibri"/>
                <w:sz w:val="24"/>
                <w:szCs w:val="24"/>
              </w:rPr>
              <w:t>Spansk arbejder med immigration.</w:t>
            </w:r>
          </w:p>
          <w:p w14:paraId="103E6045" w14:textId="77777777" w:rsidR="001C5DB8" w:rsidRDefault="001C5DB8" w:rsidP="00C870CC">
            <w:pPr>
              <w:rPr>
                <w:rFonts w:ascii="Calibri" w:hAnsi="Calibri" w:cs="Calibri"/>
                <w:sz w:val="24"/>
                <w:szCs w:val="24"/>
              </w:rPr>
            </w:pPr>
            <w:r>
              <w:rPr>
                <w:rFonts w:ascii="Calibri" w:hAnsi="Calibri" w:cs="Calibri"/>
                <w:sz w:val="24"/>
                <w:szCs w:val="24"/>
              </w:rPr>
              <w:t>Tysk arbejder med klimaforandringer og konsekvenserne deraf.</w:t>
            </w:r>
          </w:p>
          <w:p w14:paraId="66205ADB" w14:textId="07A5EA29" w:rsidR="001C5DB8" w:rsidRDefault="001C5DB8" w:rsidP="00C870CC">
            <w:pPr>
              <w:rPr>
                <w:rFonts w:ascii="Calibri" w:hAnsi="Calibri" w:cs="Calibri"/>
                <w:sz w:val="24"/>
                <w:szCs w:val="24"/>
              </w:rPr>
            </w:pPr>
            <w:r>
              <w:rPr>
                <w:rFonts w:ascii="Calibri" w:hAnsi="Calibri" w:cs="Calibri"/>
                <w:sz w:val="24"/>
                <w:szCs w:val="24"/>
              </w:rPr>
              <w:t>Historie arbejder med den globale arbejdsdeling, afkolonisering og udviklingsbistand.</w:t>
            </w:r>
          </w:p>
          <w:p w14:paraId="3C444EDD" w14:textId="77777777" w:rsidR="001C5DB8" w:rsidRDefault="001C5DB8" w:rsidP="00C870CC">
            <w:pPr>
              <w:rPr>
                <w:rFonts w:ascii="Calibri" w:hAnsi="Calibri" w:cs="Calibri"/>
                <w:sz w:val="24"/>
                <w:szCs w:val="24"/>
              </w:rPr>
            </w:pPr>
            <w:r>
              <w:rPr>
                <w:rFonts w:ascii="Calibri" w:hAnsi="Calibri" w:cs="Calibri"/>
                <w:sz w:val="24"/>
                <w:szCs w:val="24"/>
              </w:rPr>
              <w:t>IØ arbejder med globaliseringsbegrebet og handelsteorier.</w:t>
            </w:r>
          </w:p>
          <w:p w14:paraId="7E8D499B" w14:textId="6947E1F8" w:rsidR="001C5DB8" w:rsidRDefault="001C5DB8" w:rsidP="00C870CC">
            <w:pPr>
              <w:rPr>
                <w:rFonts w:ascii="Calibri" w:hAnsi="Calibri" w:cs="Calibri"/>
                <w:sz w:val="24"/>
                <w:szCs w:val="24"/>
              </w:rPr>
            </w:pPr>
            <w:r>
              <w:rPr>
                <w:rFonts w:ascii="Calibri" w:hAnsi="Calibri" w:cs="Calibri"/>
                <w:sz w:val="24"/>
                <w:szCs w:val="24"/>
              </w:rPr>
              <w:t xml:space="preserve">Engelsk arbejder med forskellige former for ulighed i de engelsktalende lande. </w:t>
            </w:r>
          </w:p>
          <w:p w14:paraId="65B26E28" w14:textId="409AC9C0" w:rsidR="001447C4" w:rsidRPr="00EE64FF" w:rsidRDefault="001447C4" w:rsidP="00C870CC">
            <w:pPr>
              <w:rPr>
                <w:rFonts w:ascii="Calibri" w:hAnsi="Calibri" w:cs="Calibri"/>
                <w:sz w:val="24"/>
                <w:szCs w:val="24"/>
              </w:rPr>
            </w:pPr>
          </w:p>
        </w:tc>
      </w:tr>
      <w:tr w:rsidR="009B218D" w:rsidRPr="00EE64FF" w14:paraId="79B2B2FA" w14:textId="77777777" w:rsidTr="00C870CC">
        <w:tc>
          <w:tcPr>
            <w:tcW w:w="2405" w:type="dxa"/>
          </w:tcPr>
          <w:p w14:paraId="662C0355" w14:textId="77777777" w:rsidR="009B218D" w:rsidRDefault="009B218D" w:rsidP="00C870CC">
            <w:pPr>
              <w:rPr>
                <w:rFonts w:ascii="Calibri" w:hAnsi="Calibri" w:cs="Calibri"/>
                <w:b/>
                <w:sz w:val="24"/>
                <w:szCs w:val="24"/>
              </w:rPr>
            </w:pPr>
            <w:r>
              <w:rPr>
                <w:rFonts w:ascii="Calibri" w:hAnsi="Calibri" w:cs="Calibri"/>
                <w:b/>
                <w:sz w:val="24"/>
                <w:szCs w:val="24"/>
              </w:rPr>
              <w:t>Involverede fag</w:t>
            </w:r>
          </w:p>
          <w:p w14:paraId="4188C8B1" w14:textId="77777777" w:rsidR="009B218D" w:rsidRPr="00EE64FF" w:rsidRDefault="009B218D" w:rsidP="00C870CC">
            <w:pPr>
              <w:rPr>
                <w:rFonts w:ascii="Calibri" w:hAnsi="Calibri" w:cs="Calibri"/>
                <w:b/>
                <w:sz w:val="24"/>
                <w:szCs w:val="24"/>
              </w:rPr>
            </w:pPr>
          </w:p>
        </w:tc>
        <w:tc>
          <w:tcPr>
            <w:tcW w:w="7223" w:type="dxa"/>
          </w:tcPr>
          <w:p w14:paraId="37880EF6" w14:textId="7771693A" w:rsidR="009B218D" w:rsidRPr="00EE64FF" w:rsidRDefault="00CE5EC0" w:rsidP="00C870CC">
            <w:pPr>
              <w:rPr>
                <w:rFonts w:ascii="Calibri" w:hAnsi="Calibri" w:cs="Calibri"/>
                <w:sz w:val="24"/>
                <w:szCs w:val="24"/>
              </w:rPr>
            </w:pPr>
            <w:r>
              <w:rPr>
                <w:rFonts w:ascii="Calibri" w:hAnsi="Calibri" w:cs="Calibri"/>
                <w:sz w:val="24"/>
                <w:szCs w:val="24"/>
              </w:rPr>
              <w:t>Engelsk/ Historie/ IØ/ Tysk/ Spansk</w:t>
            </w:r>
          </w:p>
        </w:tc>
      </w:tr>
      <w:tr w:rsidR="009B218D" w:rsidRPr="00EE64FF" w14:paraId="1517B6D2" w14:textId="77777777" w:rsidTr="00C870CC">
        <w:tc>
          <w:tcPr>
            <w:tcW w:w="2405" w:type="dxa"/>
          </w:tcPr>
          <w:p w14:paraId="57892930" w14:textId="77777777" w:rsidR="009B218D" w:rsidRDefault="009B218D" w:rsidP="00C870CC">
            <w:pPr>
              <w:rPr>
                <w:rFonts w:ascii="Calibri" w:hAnsi="Calibri" w:cs="Calibri"/>
                <w:b/>
                <w:sz w:val="24"/>
                <w:szCs w:val="24"/>
              </w:rPr>
            </w:pPr>
            <w:r>
              <w:rPr>
                <w:rFonts w:ascii="Calibri" w:hAnsi="Calibri" w:cs="Calibri"/>
                <w:b/>
                <w:sz w:val="24"/>
                <w:szCs w:val="24"/>
              </w:rPr>
              <w:t>Undervisningstid for de enkelte fag</w:t>
            </w:r>
          </w:p>
          <w:p w14:paraId="43FE06C1" w14:textId="77777777" w:rsidR="009B218D" w:rsidRPr="00EE64FF" w:rsidRDefault="009B218D" w:rsidP="00C870CC">
            <w:pPr>
              <w:rPr>
                <w:rFonts w:ascii="Calibri" w:hAnsi="Calibri" w:cs="Calibri"/>
                <w:b/>
                <w:sz w:val="24"/>
                <w:szCs w:val="24"/>
              </w:rPr>
            </w:pPr>
          </w:p>
        </w:tc>
        <w:tc>
          <w:tcPr>
            <w:tcW w:w="7223" w:type="dxa"/>
          </w:tcPr>
          <w:p w14:paraId="78FD6EF3" w14:textId="77777777" w:rsidR="009B218D" w:rsidRDefault="001447C4" w:rsidP="00C870CC">
            <w:pPr>
              <w:rPr>
                <w:rFonts w:ascii="Calibri" w:hAnsi="Calibri" w:cs="Calibri"/>
                <w:sz w:val="24"/>
                <w:szCs w:val="24"/>
              </w:rPr>
            </w:pPr>
            <w:r>
              <w:rPr>
                <w:rFonts w:ascii="Calibri" w:hAnsi="Calibri" w:cs="Calibri"/>
                <w:sz w:val="24"/>
                <w:szCs w:val="24"/>
              </w:rPr>
              <w:t>10 timer for engelsk</w:t>
            </w:r>
          </w:p>
          <w:p w14:paraId="7D7BA08A" w14:textId="77777777" w:rsidR="001447C4" w:rsidRDefault="001447C4" w:rsidP="00C870CC">
            <w:pPr>
              <w:rPr>
                <w:rFonts w:ascii="Calibri" w:hAnsi="Calibri" w:cs="Calibri"/>
                <w:sz w:val="24"/>
                <w:szCs w:val="24"/>
              </w:rPr>
            </w:pPr>
            <w:r>
              <w:rPr>
                <w:rFonts w:ascii="Calibri" w:hAnsi="Calibri" w:cs="Calibri"/>
                <w:sz w:val="24"/>
                <w:szCs w:val="24"/>
              </w:rPr>
              <w:t>10 timer for historie</w:t>
            </w:r>
          </w:p>
          <w:p w14:paraId="3065000A" w14:textId="77777777" w:rsidR="001447C4" w:rsidRDefault="001447C4" w:rsidP="001447C4">
            <w:pPr>
              <w:rPr>
                <w:rFonts w:ascii="Calibri" w:hAnsi="Calibri" w:cs="Calibri"/>
                <w:sz w:val="24"/>
                <w:szCs w:val="24"/>
              </w:rPr>
            </w:pPr>
            <w:r>
              <w:rPr>
                <w:rFonts w:ascii="Calibri" w:hAnsi="Calibri" w:cs="Calibri"/>
                <w:sz w:val="24"/>
                <w:szCs w:val="24"/>
              </w:rPr>
              <w:t>5 timer for spansk/tysk</w:t>
            </w:r>
          </w:p>
          <w:p w14:paraId="4FD9B1CE" w14:textId="77777777" w:rsidR="001447C4" w:rsidRDefault="001447C4" w:rsidP="001447C4">
            <w:pPr>
              <w:rPr>
                <w:rFonts w:ascii="Calibri" w:hAnsi="Calibri" w:cs="Calibri"/>
                <w:sz w:val="24"/>
                <w:szCs w:val="24"/>
              </w:rPr>
            </w:pPr>
            <w:r>
              <w:rPr>
                <w:rFonts w:ascii="Calibri" w:hAnsi="Calibri" w:cs="Calibri"/>
                <w:sz w:val="24"/>
                <w:szCs w:val="24"/>
              </w:rPr>
              <w:t>5 timer for IØ</w:t>
            </w:r>
          </w:p>
          <w:p w14:paraId="1307881A" w14:textId="77777777" w:rsidR="00B46A82" w:rsidRDefault="00B46A82" w:rsidP="001447C4">
            <w:pPr>
              <w:rPr>
                <w:rFonts w:ascii="Calibri" w:hAnsi="Calibri" w:cs="Calibri"/>
                <w:sz w:val="24"/>
                <w:szCs w:val="24"/>
              </w:rPr>
            </w:pPr>
            <w:r>
              <w:rPr>
                <w:rFonts w:ascii="Calibri" w:hAnsi="Calibri" w:cs="Calibri"/>
                <w:sz w:val="24"/>
                <w:szCs w:val="24"/>
              </w:rPr>
              <w:t>Herudover tid til udarbejdelse af synopsis og fremlæggelser.</w:t>
            </w:r>
          </w:p>
          <w:p w14:paraId="0355FEAC" w14:textId="682CA01E" w:rsidR="00B46A82" w:rsidRPr="00EE64FF" w:rsidRDefault="00B46A82" w:rsidP="001447C4">
            <w:pPr>
              <w:rPr>
                <w:rFonts w:ascii="Calibri" w:hAnsi="Calibri" w:cs="Calibri"/>
                <w:sz w:val="24"/>
                <w:szCs w:val="24"/>
              </w:rPr>
            </w:pPr>
          </w:p>
        </w:tc>
      </w:tr>
      <w:tr w:rsidR="009B218D" w:rsidRPr="00EE64FF" w14:paraId="480D5D84" w14:textId="77777777" w:rsidTr="00C870CC">
        <w:tc>
          <w:tcPr>
            <w:tcW w:w="2405" w:type="dxa"/>
          </w:tcPr>
          <w:p w14:paraId="49CD61D1" w14:textId="77777777" w:rsidR="009B218D" w:rsidRDefault="009B218D" w:rsidP="00C870CC">
            <w:pPr>
              <w:rPr>
                <w:rFonts w:ascii="Calibri" w:hAnsi="Calibri" w:cs="Calibri"/>
                <w:b/>
                <w:sz w:val="24"/>
                <w:szCs w:val="24"/>
              </w:rPr>
            </w:pPr>
            <w:r>
              <w:rPr>
                <w:rFonts w:ascii="Calibri" w:hAnsi="Calibri" w:cs="Calibri"/>
                <w:b/>
                <w:sz w:val="24"/>
                <w:szCs w:val="24"/>
              </w:rPr>
              <w:t>Fordybelsestid for de enkelte fag</w:t>
            </w:r>
          </w:p>
          <w:p w14:paraId="672E6C5C" w14:textId="77777777" w:rsidR="009B218D" w:rsidRPr="00EE64FF" w:rsidRDefault="009B218D" w:rsidP="00C870CC">
            <w:pPr>
              <w:rPr>
                <w:rFonts w:ascii="Calibri" w:hAnsi="Calibri" w:cs="Calibri"/>
                <w:b/>
                <w:sz w:val="24"/>
                <w:szCs w:val="24"/>
              </w:rPr>
            </w:pPr>
          </w:p>
        </w:tc>
        <w:tc>
          <w:tcPr>
            <w:tcW w:w="7223" w:type="dxa"/>
          </w:tcPr>
          <w:p w14:paraId="7AFFF2AA" w14:textId="1588EC96" w:rsidR="009B218D" w:rsidRPr="00EE64FF" w:rsidRDefault="001447C4" w:rsidP="00C870CC">
            <w:pPr>
              <w:rPr>
                <w:rFonts w:ascii="Calibri" w:hAnsi="Calibri" w:cs="Calibri"/>
                <w:sz w:val="24"/>
                <w:szCs w:val="24"/>
              </w:rPr>
            </w:pPr>
            <w:r>
              <w:rPr>
                <w:rFonts w:ascii="Calibri" w:hAnsi="Calibri" w:cs="Calibri"/>
                <w:sz w:val="24"/>
                <w:szCs w:val="24"/>
              </w:rPr>
              <w:t>6 timer i engelsk</w:t>
            </w:r>
          </w:p>
        </w:tc>
      </w:tr>
      <w:tr w:rsidR="009B218D" w:rsidRPr="00EE64FF" w14:paraId="0670F4FA" w14:textId="77777777" w:rsidTr="00C870CC">
        <w:tc>
          <w:tcPr>
            <w:tcW w:w="2405" w:type="dxa"/>
          </w:tcPr>
          <w:p w14:paraId="43C9713C" w14:textId="77777777" w:rsidR="009B218D" w:rsidRDefault="009B218D" w:rsidP="00C870CC">
            <w:pPr>
              <w:rPr>
                <w:rFonts w:ascii="Calibri" w:hAnsi="Calibri" w:cs="Calibri"/>
                <w:b/>
                <w:sz w:val="24"/>
                <w:szCs w:val="24"/>
              </w:rPr>
            </w:pPr>
            <w:r w:rsidRPr="00EE64FF">
              <w:rPr>
                <w:rFonts w:ascii="Calibri" w:hAnsi="Calibri" w:cs="Calibri"/>
                <w:b/>
                <w:sz w:val="24"/>
                <w:szCs w:val="24"/>
              </w:rPr>
              <w:t>Særlige fokuspunkter</w:t>
            </w:r>
          </w:p>
          <w:p w14:paraId="2209F44C" w14:textId="77777777" w:rsidR="009B218D" w:rsidRPr="00EE64FF" w:rsidRDefault="009B218D" w:rsidP="00C870CC">
            <w:pPr>
              <w:rPr>
                <w:rFonts w:ascii="Calibri" w:hAnsi="Calibri" w:cs="Calibri"/>
                <w:b/>
                <w:sz w:val="24"/>
                <w:szCs w:val="24"/>
              </w:rPr>
            </w:pPr>
          </w:p>
        </w:tc>
        <w:tc>
          <w:tcPr>
            <w:tcW w:w="7223" w:type="dxa"/>
          </w:tcPr>
          <w:p w14:paraId="76145E42" w14:textId="1A963F9C" w:rsidR="009B218D" w:rsidRPr="00EE64FF" w:rsidRDefault="001447C4" w:rsidP="00C870CC">
            <w:pPr>
              <w:rPr>
                <w:rFonts w:ascii="Calibri" w:hAnsi="Calibri" w:cs="Calibri"/>
                <w:sz w:val="24"/>
                <w:szCs w:val="24"/>
              </w:rPr>
            </w:pPr>
            <w:proofErr w:type="spellStart"/>
            <w:r>
              <w:rPr>
                <w:rFonts w:ascii="Calibri" w:hAnsi="Calibri" w:cs="Calibri"/>
                <w:sz w:val="24"/>
                <w:szCs w:val="24"/>
              </w:rPr>
              <w:t>I-lande</w:t>
            </w:r>
            <w:proofErr w:type="spellEnd"/>
            <w:r>
              <w:rPr>
                <w:rFonts w:ascii="Calibri" w:hAnsi="Calibri" w:cs="Calibri"/>
                <w:sz w:val="24"/>
                <w:szCs w:val="24"/>
              </w:rPr>
              <w:t xml:space="preserve"> og </w:t>
            </w:r>
            <w:proofErr w:type="spellStart"/>
            <w:r>
              <w:rPr>
                <w:rFonts w:ascii="Calibri" w:hAnsi="Calibri" w:cs="Calibri"/>
                <w:sz w:val="24"/>
                <w:szCs w:val="24"/>
              </w:rPr>
              <w:t>u-lande</w:t>
            </w:r>
            <w:proofErr w:type="spellEnd"/>
            <w:r>
              <w:rPr>
                <w:rFonts w:ascii="Calibri" w:hAnsi="Calibri" w:cs="Calibri"/>
                <w:sz w:val="24"/>
                <w:szCs w:val="24"/>
              </w:rPr>
              <w:t xml:space="preserve">, den globale arbejdsdeling, globaliseringsbegrebet, fordelingen af globale ressourcer, immigration, klimaforandringer og </w:t>
            </w:r>
            <w:proofErr w:type="gramStart"/>
            <w:r>
              <w:rPr>
                <w:rFonts w:ascii="Calibri" w:hAnsi="Calibri" w:cs="Calibri"/>
                <w:sz w:val="24"/>
                <w:szCs w:val="24"/>
              </w:rPr>
              <w:t>den</w:t>
            </w:r>
            <w:proofErr w:type="gramEnd"/>
            <w:r>
              <w:rPr>
                <w:rFonts w:ascii="Calibri" w:hAnsi="Calibri" w:cs="Calibri"/>
                <w:sz w:val="24"/>
                <w:szCs w:val="24"/>
              </w:rPr>
              <w:t xml:space="preserve"> konsekvenser, ulighed nationalt og globalt, udviklingsbistand </w:t>
            </w:r>
          </w:p>
        </w:tc>
      </w:tr>
      <w:tr w:rsidR="009B218D" w:rsidRPr="00EE64FF" w14:paraId="36A80AE7" w14:textId="77777777" w:rsidTr="00C870CC">
        <w:tc>
          <w:tcPr>
            <w:tcW w:w="2405" w:type="dxa"/>
          </w:tcPr>
          <w:p w14:paraId="3672DCFC" w14:textId="77777777" w:rsidR="009B218D" w:rsidRDefault="009B218D" w:rsidP="00C870CC">
            <w:pPr>
              <w:rPr>
                <w:rFonts w:ascii="Calibri" w:hAnsi="Calibri" w:cs="Calibri"/>
                <w:b/>
                <w:sz w:val="24"/>
                <w:szCs w:val="24"/>
              </w:rPr>
            </w:pPr>
            <w:r w:rsidRPr="00EE64FF">
              <w:rPr>
                <w:rFonts w:ascii="Calibri" w:hAnsi="Calibri" w:cs="Calibri"/>
                <w:b/>
                <w:sz w:val="24"/>
                <w:szCs w:val="24"/>
              </w:rPr>
              <w:t>Væsentligste arbejdsformer</w:t>
            </w:r>
          </w:p>
          <w:p w14:paraId="6F9471EE" w14:textId="77777777" w:rsidR="009B218D" w:rsidRPr="00EE64FF" w:rsidRDefault="009B218D" w:rsidP="00C870CC">
            <w:pPr>
              <w:rPr>
                <w:rFonts w:ascii="Calibri" w:hAnsi="Calibri" w:cs="Calibri"/>
                <w:b/>
                <w:sz w:val="24"/>
                <w:szCs w:val="24"/>
              </w:rPr>
            </w:pPr>
          </w:p>
        </w:tc>
        <w:tc>
          <w:tcPr>
            <w:tcW w:w="7223" w:type="dxa"/>
          </w:tcPr>
          <w:p w14:paraId="2CE3B51E" w14:textId="139E766A" w:rsidR="009B218D" w:rsidRPr="00EE64FF" w:rsidRDefault="001447C4" w:rsidP="00C870CC">
            <w:pPr>
              <w:rPr>
                <w:rFonts w:ascii="Calibri" w:hAnsi="Calibri" w:cs="Calibri"/>
                <w:sz w:val="24"/>
                <w:szCs w:val="24"/>
              </w:rPr>
            </w:pPr>
            <w:r>
              <w:rPr>
                <w:rFonts w:ascii="Calibri" w:hAnsi="Calibri" w:cs="Calibri"/>
                <w:sz w:val="24"/>
                <w:szCs w:val="24"/>
              </w:rPr>
              <w:t>Gruppearbejde, skriftligt arbejde, præsentationer, projektarbejde</w:t>
            </w:r>
          </w:p>
        </w:tc>
      </w:tr>
      <w:tr w:rsidR="009B218D" w:rsidRPr="00EE64FF" w14:paraId="6646953E" w14:textId="77777777" w:rsidTr="00C870CC">
        <w:tc>
          <w:tcPr>
            <w:tcW w:w="2405" w:type="dxa"/>
          </w:tcPr>
          <w:p w14:paraId="67B712F0" w14:textId="77777777" w:rsidR="009B218D" w:rsidRDefault="009B218D" w:rsidP="00C870CC">
            <w:pPr>
              <w:rPr>
                <w:rFonts w:ascii="Calibri" w:hAnsi="Calibri" w:cs="Calibri"/>
                <w:b/>
                <w:sz w:val="24"/>
                <w:szCs w:val="24"/>
              </w:rPr>
            </w:pPr>
            <w:r>
              <w:rPr>
                <w:rFonts w:ascii="Calibri" w:hAnsi="Calibri" w:cs="Calibri"/>
                <w:b/>
                <w:sz w:val="24"/>
                <w:szCs w:val="24"/>
              </w:rPr>
              <w:t>Evaluering</w:t>
            </w:r>
          </w:p>
          <w:p w14:paraId="755E64EA" w14:textId="77777777" w:rsidR="009B218D" w:rsidRPr="00EE64FF" w:rsidRDefault="009B218D" w:rsidP="00C870CC">
            <w:pPr>
              <w:rPr>
                <w:rFonts w:ascii="Calibri" w:hAnsi="Calibri" w:cs="Calibri"/>
                <w:b/>
                <w:sz w:val="24"/>
                <w:szCs w:val="24"/>
              </w:rPr>
            </w:pPr>
          </w:p>
        </w:tc>
        <w:tc>
          <w:tcPr>
            <w:tcW w:w="7223" w:type="dxa"/>
          </w:tcPr>
          <w:p w14:paraId="4EEE2EFE" w14:textId="77777777" w:rsidR="009B218D" w:rsidRDefault="00C200A3" w:rsidP="00C870CC">
            <w:pPr>
              <w:rPr>
                <w:rFonts w:ascii="Calibri" w:hAnsi="Calibri" w:cs="Calibri"/>
                <w:sz w:val="24"/>
                <w:szCs w:val="24"/>
              </w:rPr>
            </w:pPr>
            <w:r>
              <w:rPr>
                <w:rFonts w:ascii="Calibri" w:hAnsi="Calibri" w:cs="Calibri"/>
                <w:sz w:val="24"/>
                <w:szCs w:val="24"/>
              </w:rPr>
              <w:t>Eleverne præsenterer i grupper en besvarelse på en tværfaglig opgaveformulering udarbejdet af lærerne.</w:t>
            </w:r>
          </w:p>
          <w:p w14:paraId="0FA5CA17" w14:textId="019E9013" w:rsidR="00C200A3" w:rsidRPr="00EE64FF" w:rsidRDefault="00C200A3" w:rsidP="00C870CC">
            <w:pPr>
              <w:rPr>
                <w:rFonts w:ascii="Calibri" w:hAnsi="Calibri" w:cs="Calibri"/>
                <w:sz w:val="24"/>
                <w:szCs w:val="24"/>
              </w:rPr>
            </w:pPr>
          </w:p>
        </w:tc>
      </w:tr>
      <w:tr w:rsidR="009B218D" w:rsidRPr="00EE64FF" w14:paraId="5FAEE973" w14:textId="77777777" w:rsidTr="00C870CC">
        <w:tc>
          <w:tcPr>
            <w:tcW w:w="2405" w:type="dxa"/>
          </w:tcPr>
          <w:p w14:paraId="3CD850E7" w14:textId="77777777" w:rsidR="009B218D" w:rsidRDefault="009B218D" w:rsidP="00C870CC">
            <w:pPr>
              <w:rPr>
                <w:rFonts w:ascii="Calibri" w:hAnsi="Calibri" w:cs="Calibri"/>
                <w:b/>
                <w:sz w:val="24"/>
                <w:szCs w:val="24"/>
              </w:rPr>
            </w:pPr>
            <w:r>
              <w:rPr>
                <w:rFonts w:ascii="Calibri" w:hAnsi="Calibri" w:cs="Calibri"/>
                <w:b/>
                <w:sz w:val="24"/>
                <w:szCs w:val="24"/>
              </w:rPr>
              <w:t>Progression</w:t>
            </w:r>
          </w:p>
          <w:p w14:paraId="51A47E8A" w14:textId="77777777" w:rsidR="009B218D" w:rsidRDefault="009B218D" w:rsidP="00C870CC">
            <w:pPr>
              <w:rPr>
                <w:rFonts w:ascii="Calibri" w:hAnsi="Calibri" w:cs="Calibri"/>
                <w:b/>
                <w:sz w:val="24"/>
                <w:szCs w:val="24"/>
              </w:rPr>
            </w:pPr>
          </w:p>
        </w:tc>
        <w:tc>
          <w:tcPr>
            <w:tcW w:w="7223" w:type="dxa"/>
          </w:tcPr>
          <w:p w14:paraId="0DDBEF4F" w14:textId="77777777" w:rsidR="00C200A3" w:rsidRDefault="00C200A3" w:rsidP="00C200A3">
            <w:pPr>
              <w:rPr>
                <w:rFonts w:ascii="Calibri" w:hAnsi="Calibri" w:cs="Calibri"/>
                <w:sz w:val="24"/>
                <w:szCs w:val="24"/>
              </w:rPr>
            </w:pPr>
            <w:r>
              <w:rPr>
                <w:rFonts w:ascii="Calibri" w:hAnsi="Calibri" w:cs="Calibri"/>
                <w:sz w:val="24"/>
                <w:szCs w:val="24"/>
              </w:rPr>
              <w:t xml:space="preserve">SO6 er placeret sent i det samlede SO-forløb og det forventes derfor at eleverne behersker en bred vifte af de faglige mål for studieområdet. </w:t>
            </w:r>
          </w:p>
          <w:p w14:paraId="00267DA6" w14:textId="5E080E60" w:rsidR="009B218D" w:rsidRPr="00EE64FF" w:rsidRDefault="00C200A3" w:rsidP="00C200A3">
            <w:pPr>
              <w:rPr>
                <w:rFonts w:ascii="Calibri" w:hAnsi="Calibri" w:cs="Calibri"/>
                <w:sz w:val="24"/>
                <w:szCs w:val="24"/>
              </w:rPr>
            </w:pPr>
            <w:r>
              <w:rPr>
                <w:rFonts w:ascii="Calibri" w:hAnsi="Calibri" w:cs="Calibri"/>
                <w:sz w:val="24"/>
                <w:szCs w:val="24"/>
              </w:rPr>
              <w:t xml:space="preserve">I forbindelse med gruppepræsentationerne får eleverne summativ og formativ feedback på både produkt, metodiske færdigheder og præsentationsteknik. Alt sammen med henblik på at guide eleverne i retning af </w:t>
            </w:r>
            <w:proofErr w:type="spellStart"/>
            <w:r>
              <w:rPr>
                <w:rFonts w:ascii="Calibri" w:hAnsi="Calibri" w:cs="Calibri"/>
                <w:sz w:val="24"/>
                <w:szCs w:val="24"/>
              </w:rPr>
              <w:t>SOP’en</w:t>
            </w:r>
            <w:proofErr w:type="spellEnd"/>
            <w:r>
              <w:rPr>
                <w:rFonts w:ascii="Calibri" w:hAnsi="Calibri" w:cs="Calibri"/>
                <w:sz w:val="24"/>
                <w:szCs w:val="24"/>
              </w:rPr>
              <w:t>.</w:t>
            </w:r>
          </w:p>
        </w:tc>
      </w:tr>
    </w:tbl>
    <w:p w14:paraId="543EB7B2" w14:textId="77777777" w:rsidR="009B218D" w:rsidRDefault="009B218D" w:rsidP="009B218D">
      <w:pPr>
        <w:rPr>
          <w:rFonts w:ascii="Calibri" w:hAnsi="Calibri" w:cs="Calibri"/>
          <w:sz w:val="24"/>
          <w:szCs w:val="24"/>
        </w:rPr>
      </w:pPr>
    </w:p>
    <w:p w14:paraId="2FE1D530" w14:textId="324A1278" w:rsidR="009B218D" w:rsidRDefault="009B218D" w:rsidP="009B218D">
      <w:pPr>
        <w:rPr>
          <w:rFonts w:ascii="Calibri" w:hAnsi="Calibri" w:cs="Calibri"/>
          <w:color w:val="0000FF"/>
          <w:sz w:val="24"/>
          <w:szCs w:val="24"/>
        </w:rPr>
      </w:pPr>
    </w:p>
    <w:p w14:paraId="5EB35E62" w14:textId="6AACAB8D" w:rsidR="00C56771" w:rsidRDefault="00C56771" w:rsidP="009B218D">
      <w:pPr>
        <w:rPr>
          <w:rFonts w:ascii="Calibri" w:hAnsi="Calibri" w:cs="Calibri"/>
          <w:color w:val="0000FF"/>
          <w:sz w:val="24"/>
          <w:szCs w:val="24"/>
        </w:rPr>
      </w:pPr>
    </w:p>
    <w:p w14:paraId="7D3E242D" w14:textId="45282E12" w:rsidR="00C56771" w:rsidRDefault="00C56771" w:rsidP="009B218D">
      <w:pPr>
        <w:rPr>
          <w:rFonts w:ascii="Calibri" w:hAnsi="Calibri" w:cs="Calibri"/>
          <w:color w:val="0000FF"/>
          <w:sz w:val="24"/>
          <w:szCs w:val="24"/>
        </w:rPr>
      </w:pPr>
    </w:p>
    <w:p w14:paraId="317C424E" w14:textId="61A68005" w:rsidR="00C56771" w:rsidRDefault="00C56771" w:rsidP="009B218D">
      <w:pPr>
        <w:rPr>
          <w:rFonts w:ascii="Calibri" w:hAnsi="Calibri" w:cs="Calibri"/>
          <w:color w:val="0000FF"/>
          <w:sz w:val="24"/>
          <w:szCs w:val="24"/>
        </w:rPr>
      </w:pPr>
    </w:p>
    <w:p w14:paraId="4B8A28A4" w14:textId="2C8C4B78" w:rsidR="00C56771" w:rsidRDefault="00C56771" w:rsidP="009B218D">
      <w:pPr>
        <w:rPr>
          <w:rFonts w:ascii="Calibri" w:hAnsi="Calibri" w:cs="Calibri"/>
          <w:color w:val="0000FF"/>
          <w:sz w:val="24"/>
          <w:szCs w:val="24"/>
        </w:rPr>
      </w:pPr>
    </w:p>
    <w:p w14:paraId="1D37F9C3" w14:textId="2F7E86F4" w:rsidR="00C56771" w:rsidRDefault="00C56771" w:rsidP="009B218D">
      <w:pPr>
        <w:rPr>
          <w:rFonts w:ascii="Calibri" w:hAnsi="Calibri" w:cs="Calibri"/>
          <w:color w:val="0000FF"/>
          <w:sz w:val="24"/>
          <w:szCs w:val="24"/>
        </w:rPr>
      </w:pPr>
    </w:p>
    <w:p w14:paraId="240C14E3" w14:textId="0921ACF8" w:rsidR="00C56771" w:rsidRDefault="00C56771" w:rsidP="009B218D">
      <w:pPr>
        <w:rPr>
          <w:rFonts w:ascii="Calibri" w:hAnsi="Calibri" w:cs="Calibri"/>
          <w:color w:val="0000FF"/>
          <w:sz w:val="24"/>
          <w:szCs w:val="24"/>
        </w:rPr>
      </w:pPr>
    </w:p>
    <w:p w14:paraId="6BF54A95" w14:textId="309DDE96" w:rsidR="00C56771" w:rsidRDefault="00C56771" w:rsidP="009B218D">
      <w:pPr>
        <w:rPr>
          <w:rFonts w:ascii="Calibri" w:hAnsi="Calibri" w:cs="Calibri"/>
          <w:color w:val="0000FF"/>
          <w:sz w:val="24"/>
          <w:szCs w:val="24"/>
        </w:rPr>
      </w:pPr>
    </w:p>
    <w:p w14:paraId="3370E5F4" w14:textId="1E595744" w:rsidR="00C56771" w:rsidRDefault="00C56771" w:rsidP="009B218D">
      <w:pPr>
        <w:rPr>
          <w:rFonts w:ascii="Calibri" w:hAnsi="Calibri" w:cs="Calibri"/>
          <w:color w:val="0000FF"/>
          <w:sz w:val="24"/>
          <w:szCs w:val="24"/>
        </w:rPr>
      </w:pPr>
    </w:p>
    <w:p w14:paraId="64758399" w14:textId="0C5BB851" w:rsidR="00C56771" w:rsidRDefault="00C56771" w:rsidP="009B218D">
      <w:pPr>
        <w:rPr>
          <w:rFonts w:ascii="Calibri" w:hAnsi="Calibri" w:cs="Calibri"/>
          <w:color w:val="0000FF"/>
          <w:sz w:val="24"/>
          <w:szCs w:val="24"/>
        </w:rPr>
      </w:pPr>
    </w:p>
    <w:p w14:paraId="1164DE97" w14:textId="619FEE7F" w:rsidR="00C56771" w:rsidRDefault="00312263">
      <w:pPr>
        <w:rPr>
          <w:rFonts w:ascii="Calibri" w:hAnsi="Calibri" w:cs="Calibri"/>
          <w:color w:val="0000FF"/>
          <w:sz w:val="24"/>
          <w:szCs w:val="24"/>
        </w:rPr>
      </w:pPr>
      <w:r>
        <w:rPr>
          <w:rFonts w:ascii="Calibri" w:hAnsi="Calibri" w:cs="Calibri"/>
          <w:color w:val="0000FF"/>
          <w:sz w:val="24"/>
          <w:szCs w:val="24"/>
        </w:rPr>
        <w:br w:type="page"/>
      </w:r>
    </w:p>
    <w:tbl>
      <w:tblPr>
        <w:tblStyle w:val="Tabel-Gitter"/>
        <w:tblW w:w="0" w:type="auto"/>
        <w:tblLook w:val="04A0" w:firstRow="1" w:lastRow="0" w:firstColumn="1" w:lastColumn="0" w:noHBand="0" w:noVBand="1"/>
      </w:tblPr>
      <w:tblGrid>
        <w:gridCol w:w="2405"/>
        <w:gridCol w:w="7223"/>
      </w:tblGrid>
      <w:tr w:rsidR="009B218D" w:rsidRPr="00EE64FF" w14:paraId="2ED27090" w14:textId="77777777" w:rsidTr="00C870CC">
        <w:tc>
          <w:tcPr>
            <w:tcW w:w="2405" w:type="dxa"/>
          </w:tcPr>
          <w:p w14:paraId="05BC6636" w14:textId="77777777" w:rsidR="009B218D" w:rsidRPr="00DD001C" w:rsidRDefault="009B218D" w:rsidP="00C870CC">
            <w:pPr>
              <w:rPr>
                <w:rFonts w:ascii="Calibri" w:hAnsi="Calibri" w:cs="Calibri"/>
                <w:b/>
                <w:sz w:val="28"/>
                <w:szCs w:val="28"/>
              </w:rPr>
            </w:pPr>
            <w:r w:rsidRPr="00DD001C">
              <w:rPr>
                <w:rFonts w:ascii="Calibri" w:hAnsi="Calibri" w:cs="Calibri"/>
                <w:b/>
                <w:sz w:val="28"/>
                <w:szCs w:val="28"/>
              </w:rPr>
              <w:lastRenderedPageBreak/>
              <w:t>SO7</w:t>
            </w:r>
          </w:p>
        </w:tc>
        <w:tc>
          <w:tcPr>
            <w:tcW w:w="7223" w:type="dxa"/>
          </w:tcPr>
          <w:p w14:paraId="27A9DBF1" w14:textId="77777777" w:rsidR="009B218D" w:rsidRPr="00DD001C" w:rsidRDefault="009B218D" w:rsidP="00C870CC">
            <w:pPr>
              <w:rPr>
                <w:rFonts w:ascii="Calibri" w:hAnsi="Calibri" w:cs="Calibri"/>
                <w:b/>
                <w:sz w:val="28"/>
                <w:szCs w:val="28"/>
              </w:rPr>
            </w:pPr>
            <w:r w:rsidRPr="00DD001C">
              <w:rPr>
                <w:rFonts w:ascii="Calibri" w:hAnsi="Calibri" w:cs="Calibri"/>
                <w:b/>
                <w:sz w:val="28"/>
                <w:szCs w:val="28"/>
              </w:rPr>
              <w:t>Det moderne Danmark.</w:t>
            </w:r>
          </w:p>
          <w:p w14:paraId="3A677A7A" w14:textId="77777777" w:rsidR="009B218D" w:rsidRPr="00DD001C" w:rsidRDefault="009B218D" w:rsidP="00C870CC">
            <w:pPr>
              <w:rPr>
                <w:rFonts w:ascii="Calibri" w:hAnsi="Calibri" w:cs="Calibri"/>
                <w:b/>
                <w:sz w:val="28"/>
                <w:szCs w:val="28"/>
              </w:rPr>
            </w:pPr>
          </w:p>
        </w:tc>
      </w:tr>
      <w:tr w:rsidR="009B218D" w:rsidRPr="00EE64FF" w14:paraId="3A3E53EA" w14:textId="77777777" w:rsidTr="00C870CC">
        <w:tc>
          <w:tcPr>
            <w:tcW w:w="2405" w:type="dxa"/>
          </w:tcPr>
          <w:p w14:paraId="5A3520C6" w14:textId="77777777" w:rsidR="009B218D" w:rsidRDefault="009B218D" w:rsidP="00C870CC">
            <w:pPr>
              <w:rPr>
                <w:rFonts w:ascii="Calibri" w:hAnsi="Calibri" w:cs="Calibri"/>
                <w:b/>
                <w:sz w:val="24"/>
                <w:szCs w:val="24"/>
              </w:rPr>
            </w:pPr>
            <w:r w:rsidRPr="00EE64FF">
              <w:rPr>
                <w:rFonts w:ascii="Calibri" w:hAnsi="Calibri" w:cs="Calibri"/>
                <w:b/>
                <w:sz w:val="24"/>
                <w:szCs w:val="24"/>
              </w:rPr>
              <w:t>Indhold</w:t>
            </w:r>
          </w:p>
          <w:p w14:paraId="43372B50" w14:textId="77777777" w:rsidR="009B218D" w:rsidRPr="00EE64FF" w:rsidRDefault="009B218D" w:rsidP="00C870CC">
            <w:pPr>
              <w:rPr>
                <w:rFonts w:ascii="Calibri" w:hAnsi="Calibri" w:cs="Calibri"/>
                <w:b/>
                <w:sz w:val="24"/>
                <w:szCs w:val="24"/>
              </w:rPr>
            </w:pPr>
          </w:p>
        </w:tc>
        <w:tc>
          <w:tcPr>
            <w:tcW w:w="7223" w:type="dxa"/>
          </w:tcPr>
          <w:p w14:paraId="36857EAB" w14:textId="77777777" w:rsidR="009B218D" w:rsidRPr="00A03CA3" w:rsidRDefault="009B218D" w:rsidP="00C870CC">
            <w:pPr>
              <w:spacing w:after="160"/>
              <w:rPr>
                <w:rFonts w:eastAsiaTheme="minorHAnsi"/>
                <w:sz w:val="24"/>
                <w:szCs w:val="24"/>
                <w:lang w:eastAsia="en-US"/>
              </w:rPr>
            </w:pPr>
            <w:r w:rsidRPr="00A03CA3">
              <w:rPr>
                <w:rFonts w:eastAsiaTheme="minorHAnsi"/>
                <w:sz w:val="24"/>
                <w:szCs w:val="24"/>
                <w:lang w:eastAsia="en-US"/>
              </w:rPr>
              <w:t>Forløbet foregår på tredje år og er det sidste SO-forløb, eleverne skal beskæftige sig med inden studieretningsprojektet skydes i</w:t>
            </w:r>
            <w:r>
              <w:rPr>
                <w:rFonts w:eastAsiaTheme="minorHAnsi"/>
                <w:sz w:val="24"/>
                <w:szCs w:val="24"/>
                <w:lang w:eastAsia="en-US"/>
              </w:rPr>
              <w:t xml:space="preserve"> </w:t>
            </w:r>
            <w:r w:rsidRPr="00A03CA3">
              <w:rPr>
                <w:rFonts w:eastAsiaTheme="minorHAnsi"/>
                <w:sz w:val="24"/>
                <w:szCs w:val="24"/>
                <w:lang w:eastAsia="en-US"/>
              </w:rPr>
              <w:t>gang.</w:t>
            </w:r>
          </w:p>
          <w:p w14:paraId="3A594176" w14:textId="77777777" w:rsidR="009B218D" w:rsidRDefault="009B218D" w:rsidP="00C870CC">
            <w:pPr>
              <w:spacing w:after="160"/>
              <w:rPr>
                <w:rFonts w:eastAsiaTheme="minorHAnsi" w:cstheme="minorHAnsi"/>
                <w:sz w:val="24"/>
                <w:szCs w:val="24"/>
                <w:lang w:eastAsia="en-US"/>
              </w:rPr>
            </w:pPr>
            <w:r w:rsidRPr="00A03CA3">
              <w:rPr>
                <w:rFonts w:eastAsiaTheme="minorHAnsi"/>
                <w:sz w:val="24"/>
                <w:szCs w:val="24"/>
                <w:lang w:eastAsia="en-US"/>
              </w:rPr>
              <w:t xml:space="preserve">Forløbet er ét valgfrit emne og bærer den overordnede titel: </w:t>
            </w:r>
            <w:r w:rsidRPr="00A03CA3">
              <w:rPr>
                <w:rFonts w:eastAsiaTheme="minorHAnsi"/>
                <w:sz w:val="24"/>
                <w:szCs w:val="24"/>
                <w:u w:val="single"/>
                <w:lang w:eastAsia="en-US"/>
              </w:rPr>
              <w:t>Det moderne Danmark.</w:t>
            </w:r>
            <w:r w:rsidRPr="000B0638">
              <w:rPr>
                <w:rFonts w:eastAsiaTheme="minorHAnsi"/>
                <w:color w:val="00B0F0"/>
                <w:sz w:val="24"/>
                <w:szCs w:val="24"/>
                <w:lang w:eastAsia="en-US"/>
              </w:rPr>
              <w:t xml:space="preserve"> </w:t>
            </w:r>
            <w:r w:rsidRPr="00A03CA3">
              <w:rPr>
                <w:rFonts w:eastAsiaTheme="minorHAnsi"/>
                <w:sz w:val="24"/>
                <w:szCs w:val="24"/>
                <w:lang w:eastAsia="en-US"/>
              </w:rPr>
              <w:t>Forløbet</w:t>
            </w:r>
            <w:r>
              <w:rPr>
                <w:rFonts w:eastAsiaTheme="minorHAnsi" w:cstheme="minorHAnsi"/>
                <w:sz w:val="24"/>
                <w:szCs w:val="24"/>
                <w:lang w:eastAsia="en-US"/>
              </w:rPr>
              <w:t xml:space="preserve"> fokuserer på danmarkshistorie</w:t>
            </w:r>
            <w:r w:rsidRPr="00A03CA3">
              <w:rPr>
                <w:rFonts w:eastAsiaTheme="minorHAnsi" w:cstheme="minorHAnsi"/>
                <w:sz w:val="24"/>
                <w:szCs w:val="24"/>
                <w:lang w:eastAsia="en-US"/>
              </w:rPr>
              <w:t xml:space="preserve"> efter Anden Verdenskrig med begyndelse i 1960’ernes højkonjunktur og begyndende velfærdsstat.</w:t>
            </w:r>
            <w:r>
              <w:rPr>
                <w:rFonts w:eastAsiaTheme="minorHAnsi" w:cstheme="minorHAnsi"/>
                <w:sz w:val="24"/>
                <w:szCs w:val="24"/>
                <w:lang w:eastAsia="en-US"/>
              </w:rPr>
              <w:t xml:space="preserve"> Ligeledes beskæftiger danskfaget sig med de litterære strømninger i samme tidsperiode.</w:t>
            </w:r>
          </w:p>
          <w:p w14:paraId="0D310F75" w14:textId="77777777" w:rsidR="009B218D" w:rsidRPr="00A03CA3" w:rsidRDefault="009B218D" w:rsidP="00C870CC">
            <w:pPr>
              <w:spacing w:after="160"/>
              <w:rPr>
                <w:rFonts w:eastAsiaTheme="minorHAnsi" w:cstheme="minorHAnsi"/>
                <w:sz w:val="24"/>
                <w:szCs w:val="24"/>
                <w:lang w:eastAsia="en-US"/>
              </w:rPr>
            </w:pPr>
            <w:r>
              <w:rPr>
                <w:rFonts w:eastAsiaTheme="minorHAnsi" w:cstheme="minorHAnsi"/>
                <w:sz w:val="24"/>
                <w:szCs w:val="24"/>
                <w:lang w:eastAsia="en-US"/>
              </w:rPr>
              <w:t>D</w:t>
            </w:r>
            <w:r w:rsidRPr="00A03CA3">
              <w:rPr>
                <w:rFonts w:eastAsiaTheme="minorHAnsi" w:cstheme="minorHAnsi"/>
                <w:sz w:val="24"/>
                <w:szCs w:val="24"/>
                <w:lang w:eastAsia="en-US"/>
              </w:rPr>
              <w:t>et</w:t>
            </w:r>
            <w:r>
              <w:rPr>
                <w:rFonts w:eastAsiaTheme="minorHAnsi" w:cstheme="minorHAnsi"/>
                <w:sz w:val="24"/>
                <w:szCs w:val="24"/>
                <w:lang w:eastAsia="en-US"/>
              </w:rPr>
              <w:t xml:space="preserve"> er</w:t>
            </w:r>
            <w:r w:rsidRPr="00A03CA3">
              <w:rPr>
                <w:rFonts w:eastAsiaTheme="minorHAnsi" w:cstheme="minorHAnsi"/>
                <w:sz w:val="24"/>
                <w:szCs w:val="24"/>
                <w:lang w:eastAsia="en-US"/>
              </w:rPr>
              <w:t xml:space="preserve"> væsentligt, at elevernes øjne åbnes for, hvorfor fagene dansk og historie i mange tilfælde er gode samspilspartnere, og hvordan viden og metoder fra hvert af de to fag kan bruges til at skabe synergi.</w:t>
            </w:r>
          </w:p>
          <w:p w14:paraId="2E2AA8D6" w14:textId="77777777" w:rsidR="009B218D" w:rsidRDefault="009B218D" w:rsidP="00C870CC">
            <w:pPr>
              <w:spacing w:after="160"/>
              <w:rPr>
                <w:rFonts w:ascii="Calibri" w:hAnsi="Calibri" w:cs="Calibri"/>
                <w:sz w:val="24"/>
                <w:szCs w:val="24"/>
              </w:rPr>
            </w:pPr>
            <w:r w:rsidRPr="00A03CA3">
              <w:rPr>
                <w:rFonts w:eastAsiaTheme="minorHAnsi" w:cstheme="minorHAnsi"/>
                <w:sz w:val="24"/>
                <w:szCs w:val="24"/>
                <w:lang w:eastAsia="en-US"/>
              </w:rPr>
              <w:t xml:space="preserve">Slutproduktet er en obligatorisk, individuel rapport med et flerfagligt samarbejde mellem de to fag. Rapportens omfang er 8 </w:t>
            </w:r>
            <w:r>
              <w:rPr>
                <w:rFonts w:eastAsiaTheme="minorHAnsi" w:cstheme="minorHAnsi"/>
                <w:sz w:val="24"/>
                <w:szCs w:val="24"/>
                <w:lang w:eastAsia="en-US"/>
              </w:rPr>
              <w:t>normal</w:t>
            </w:r>
            <w:r w:rsidRPr="00A03CA3">
              <w:rPr>
                <w:rFonts w:eastAsiaTheme="minorHAnsi" w:cstheme="minorHAnsi"/>
                <w:sz w:val="24"/>
                <w:szCs w:val="24"/>
                <w:lang w:eastAsia="en-US"/>
              </w:rPr>
              <w:t>sider.</w:t>
            </w:r>
            <w:r w:rsidRPr="00A03CA3">
              <w:rPr>
                <w:rFonts w:ascii="Calibri" w:hAnsi="Calibri" w:cs="Calibri"/>
                <w:sz w:val="24"/>
                <w:szCs w:val="24"/>
              </w:rPr>
              <w:t xml:space="preserve"> </w:t>
            </w:r>
          </w:p>
          <w:p w14:paraId="359BEF76" w14:textId="77777777" w:rsidR="009B218D" w:rsidRPr="00EE64FF" w:rsidRDefault="009B218D" w:rsidP="00C870CC">
            <w:pPr>
              <w:spacing w:after="160"/>
              <w:rPr>
                <w:rFonts w:ascii="Calibri" w:hAnsi="Calibri" w:cs="Calibri"/>
                <w:sz w:val="24"/>
                <w:szCs w:val="24"/>
              </w:rPr>
            </w:pPr>
          </w:p>
        </w:tc>
      </w:tr>
      <w:tr w:rsidR="009B218D" w:rsidRPr="00EE64FF" w14:paraId="5BEB8217" w14:textId="77777777" w:rsidTr="00C870CC">
        <w:tc>
          <w:tcPr>
            <w:tcW w:w="2405" w:type="dxa"/>
          </w:tcPr>
          <w:p w14:paraId="04260DE1" w14:textId="77777777" w:rsidR="009B218D" w:rsidRDefault="009B218D" w:rsidP="00C870CC">
            <w:pPr>
              <w:rPr>
                <w:rFonts w:ascii="Calibri" w:hAnsi="Calibri" w:cs="Calibri"/>
                <w:b/>
                <w:sz w:val="24"/>
                <w:szCs w:val="24"/>
              </w:rPr>
            </w:pPr>
            <w:r>
              <w:rPr>
                <w:rFonts w:ascii="Calibri" w:hAnsi="Calibri" w:cs="Calibri"/>
                <w:b/>
                <w:sz w:val="24"/>
                <w:szCs w:val="24"/>
              </w:rPr>
              <w:t>Involverede fag</w:t>
            </w:r>
          </w:p>
          <w:p w14:paraId="42EF2A5C" w14:textId="77777777" w:rsidR="009B218D" w:rsidRPr="00EE64FF" w:rsidRDefault="009B218D" w:rsidP="00C870CC">
            <w:pPr>
              <w:rPr>
                <w:rFonts w:ascii="Calibri" w:hAnsi="Calibri" w:cs="Calibri"/>
                <w:b/>
                <w:sz w:val="24"/>
                <w:szCs w:val="24"/>
              </w:rPr>
            </w:pPr>
          </w:p>
        </w:tc>
        <w:tc>
          <w:tcPr>
            <w:tcW w:w="7223" w:type="dxa"/>
          </w:tcPr>
          <w:p w14:paraId="6C38D90C" w14:textId="77777777" w:rsidR="009B218D" w:rsidRPr="00B43FC4" w:rsidRDefault="009B218D" w:rsidP="00C870CC">
            <w:pPr>
              <w:rPr>
                <w:rFonts w:ascii="Calibri" w:hAnsi="Calibri" w:cs="Calibri"/>
                <w:szCs w:val="24"/>
              </w:rPr>
            </w:pPr>
            <w:r w:rsidRPr="000B0638">
              <w:rPr>
                <w:rFonts w:ascii="Calibri" w:hAnsi="Calibri" w:cs="Calibri"/>
                <w:sz w:val="24"/>
                <w:szCs w:val="24"/>
              </w:rPr>
              <w:t>Dansk</w:t>
            </w:r>
            <w:r>
              <w:rPr>
                <w:rFonts w:ascii="Calibri" w:hAnsi="Calibri" w:cs="Calibri"/>
                <w:sz w:val="24"/>
                <w:szCs w:val="24"/>
              </w:rPr>
              <w:t xml:space="preserve"> A</w:t>
            </w:r>
            <w:r w:rsidRPr="000B0638">
              <w:rPr>
                <w:rFonts w:ascii="Calibri" w:hAnsi="Calibri" w:cs="Calibri"/>
                <w:sz w:val="24"/>
                <w:szCs w:val="24"/>
              </w:rPr>
              <w:t xml:space="preserve"> og Historie</w:t>
            </w:r>
            <w:r>
              <w:rPr>
                <w:rFonts w:ascii="Calibri" w:hAnsi="Calibri" w:cs="Calibri"/>
                <w:sz w:val="24"/>
                <w:szCs w:val="24"/>
              </w:rPr>
              <w:t xml:space="preserve"> B</w:t>
            </w:r>
            <w:r w:rsidRPr="000B0638">
              <w:rPr>
                <w:rFonts w:ascii="Calibri" w:hAnsi="Calibri" w:cs="Calibri"/>
                <w:sz w:val="24"/>
                <w:szCs w:val="24"/>
              </w:rPr>
              <w:t>.</w:t>
            </w:r>
          </w:p>
        </w:tc>
      </w:tr>
      <w:tr w:rsidR="009B218D" w:rsidRPr="00EE64FF" w14:paraId="29DE71C0" w14:textId="77777777" w:rsidTr="00C870CC">
        <w:tc>
          <w:tcPr>
            <w:tcW w:w="2405" w:type="dxa"/>
          </w:tcPr>
          <w:p w14:paraId="74EA9960" w14:textId="77777777" w:rsidR="009B218D" w:rsidRPr="00EE64FF" w:rsidRDefault="009B218D" w:rsidP="00C870CC">
            <w:pPr>
              <w:rPr>
                <w:rFonts w:ascii="Calibri" w:hAnsi="Calibri" w:cs="Calibri"/>
                <w:b/>
                <w:sz w:val="24"/>
                <w:szCs w:val="24"/>
              </w:rPr>
            </w:pPr>
            <w:r>
              <w:rPr>
                <w:rFonts w:ascii="Calibri" w:hAnsi="Calibri" w:cs="Calibri"/>
                <w:b/>
                <w:sz w:val="24"/>
                <w:szCs w:val="24"/>
              </w:rPr>
              <w:t>Undervisningstid for de enkelte fag</w:t>
            </w:r>
          </w:p>
        </w:tc>
        <w:tc>
          <w:tcPr>
            <w:tcW w:w="7223" w:type="dxa"/>
          </w:tcPr>
          <w:p w14:paraId="670ADCBA" w14:textId="77777777" w:rsidR="009B218D" w:rsidRPr="00FD7F0B" w:rsidRDefault="009B218D" w:rsidP="00C870CC">
            <w:pPr>
              <w:pStyle w:val="Listeafsnit"/>
              <w:spacing w:line="276" w:lineRule="auto"/>
              <w:ind w:left="0"/>
              <w:rPr>
                <w:sz w:val="24"/>
                <w:szCs w:val="24"/>
              </w:rPr>
            </w:pPr>
            <w:r w:rsidRPr="00FD7F0B">
              <w:rPr>
                <w:sz w:val="24"/>
                <w:szCs w:val="24"/>
              </w:rPr>
              <w:t xml:space="preserve">Forløbet strækker sig fra efterårsferien til juleferien. </w:t>
            </w:r>
            <w:r>
              <w:rPr>
                <w:sz w:val="24"/>
                <w:szCs w:val="24"/>
              </w:rPr>
              <w:t xml:space="preserve">I ugen op til juleferien </w:t>
            </w:r>
            <w:r w:rsidRPr="00FD7F0B">
              <w:rPr>
                <w:sz w:val="24"/>
                <w:szCs w:val="24"/>
              </w:rPr>
              <w:t xml:space="preserve">afsluttes forløbet med to skrivedage. </w:t>
            </w:r>
          </w:p>
          <w:p w14:paraId="26C2B84B" w14:textId="77777777" w:rsidR="009B218D" w:rsidRPr="00FD7F0B" w:rsidRDefault="009B218D" w:rsidP="00115C10">
            <w:pPr>
              <w:pStyle w:val="Listeafsnit"/>
              <w:numPr>
                <w:ilvl w:val="0"/>
                <w:numId w:val="6"/>
              </w:numPr>
              <w:spacing w:after="160" w:line="276" w:lineRule="auto"/>
              <w:ind w:left="360"/>
              <w:rPr>
                <w:rFonts w:ascii="Calibri" w:hAnsi="Calibri" w:cs="Calibri"/>
                <w:sz w:val="24"/>
                <w:szCs w:val="24"/>
              </w:rPr>
            </w:pPr>
            <w:r w:rsidRPr="00FD7F0B">
              <w:rPr>
                <w:sz w:val="24"/>
                <w:szCs w:val="24"/>
              </w:rPr>
              <w:t>Dansk: 15 moduler</w:t>
            </w:r>
            <w:r>
              <w:rPr>
                <w:sz w:val="24"/>
                <w:szCs w:val="24"/>
              </w:rPr>
              <w:t xml:space="preserve"> (ca.)</w:t>
            </w:r>
          </w:p>
          <w:p w14:paraId="1724DE3B" w14:textId="77777777" w:rsidR="009B218D" w:rsidRPr="00FD7F0B" w:rsidRDefault="009B218D" w:rsidP="00115C10">
            <w:pPr>
              <w:pStyle w:val="Listeafsnit"/>
              <w:numPr>
                <w:ilvl w:val="0"/>
                <w:numId w:val="6"/>
              </w:numPr>
              <w:spacing w:after="160" w:line="276" w:lineRule="auto"/>
              <w:ind w:left="360"/>
              <w:rPr>
                <w:rFonts w:ascii="Calibri" w:hAnsi="Calibri" w:cs="Calibri"/>
                <w:szCs w:val="24"/>
              </w:rPr>
            </w:pPr>
            <w:r w:rsidRPr="00FD7F0B">
              <w:rPr>
                <w:sz w:val="24"/>
                <w:szCs w:val="24"/>
              </w:rPr>
              <w:t>Historie: 15 moduler</w:t>
            </w:r>
            <w:r>
              <w:rPr>
                <w:sz w:val="24"/>
                <w:szCs w:val="24"/>
              </w:rPr>
              <w:t xml:space="preserve"> (ca.)</w:t>
            </w:r>
          </w:p>
          <w:p w14:paraId="7C6E2DC2" w14:textId="77777777" w:rsidR="009B218D" w:rsidRPr="00B43FC4" w:rsidRDefault="009B218D" w:rsidP="00C870CC">
            <w:pPr>
              <w:pStyle w:val="Listeafsnit"/>
              <w:spacing w:line="276" w:lineRule="auto"/>
              <w:ind w:left="360"/>
              <w:rPr>
                <w:rFonts w:ascii="Calibri" w:hAnsi="Calibri" w:cs="Calibri"/>
                <w:szCs w:val="24"/>
              </w:rPr>
            </w:pPr>
          </w:p>
        </w:tc>
      </w:tr>
      <w:tr w:rsidR="009B218D" w:rsidRPr="00EE64FF" w14:paraId="01E15EA5" w14:textId="77777777" w:rsidTr="00C870CC">
        <w:tc>
          <w:tcPr>
            <w:tcW w:w="2405" w:type="dxa"/>
          </w:tcPr>
          <w:p w14:paraId="55BE9968" w14:textId="77777777" w:rsidR="009B218D" w:rsidRPr="00EE64FF" w:rsidRDefault="009B218D" w:rsidP="00C870CC">
            <w:pPr>
              <w:rPr>
                <w:rFonts w:ascii="Calibri" w:hAnsi="Calibri" w:cs="Calibri"/>
                <w:b/>
                <w:sz w:val="24"/>
                <w:szCs w:val="24"/>
              </w:rPr>
            </w:pPr>
            <w:r>
              <w:rPr>
                <w:rFonts w:ascii="Calibri" w:hAnsi="Calibri" w:cs="Calibri"/>
                <w:b/>
                <w:sz w:val="24"/>
                <w:szCs w:val="24"/>
              </w:rPr>
              <w:t>Fordybelsestid for de enkelte fag</w:t>
            </w:r>
          </w:p>
        </w:tc>
        <w:tc>
          <w:tcPr>
            <w:tcW w:w="7223" w:type="dxa"/>
          </w:tcPr>
          <w:p w14:paraId="0C100FA3" w14:textId="77777777" w:rsidR="009B218D" w:rsidRDefault="009B218D" w:rsidP="00C870CC">
            <w:pPr>
              <w:rPr>
                <w:rFonts w:ascii="Calibri" w:hAnsi="Calibri" w:cs="Calibri"/>
                <w:sz w:val="24"/>
                <w:szCs w:val="24"/>
              </w:rPr>
            </w:pPr>
            <w:r w:rsidRPr="00FD7F0B">
              <w:rPr>
                <w:rFonts w:ascii="Calibri" w:hAnsi="Calibri" w:cs="Calibri"/>
                <w:sz w:val="24"/>
                <w:szCs w:val="24"/>
              </w:rPr>
              <w:t>Der er afgivet 12 fordybelsestimer til selve rapporten. Disse er særskilte og skal ikke afgives fra de enkelte fag.</w:t>
            </w:r>
          </w:p>
          <w:p w14:paraId="5F34A66C" w14:textId="77777777" w:rsidR="009B218D" w:rsidRPr="00FD7F0B" w:rsidRDefault="009B218D" w:rsidP="00C870CC">
            <w:pPr>
              <w:rPr>
                <w:rFonts w:ascii="Calibri" w:hAnsi="Calibri" w:cs="Calibri"/>
                <w:sz w:val="24"/>
                <w:szCs w:val="24"/>
              </w:rPr>
            </w:pPr>
          </w:p>
        </w:tc>
      </w:tr>
      <w:tr w:rsidR="009B218D" w:rsidRPr="00EE64FF" w14:paraId="679EE794" w14:textId="77777777" w:rsidTr="00C870CC">
        <w:tc>
          <w:tcPr>
            <w:tcW w:w="2405" w:type="dxa"/>
          </w:tcPr>
          <w:p w14:paraId="3DF89883" w14:textId="77777777" w:rsidR="009B218D" w:rsidRDefault="009B218D" w:rsidP="00C870CC">
            <w:pPr>
              <w:rPr>
                <w:rFonts w:ascii="Calibri" w:hAnsi="Calibri" w:cs="Calibri"/>
                <w:b/>
                <w:sz w:val="24"/>
                <w:szCs w:val="24"/>
              </w:rPr>
            </w:pPr>
            <w:r w:rsidRPr="00EE64FF">
              <w:rPr>
                <w:rFonts w:ascii="Calibri" w:hAnsi="Calibri" w:cs="Calibri"/>
                <w:b/>
                <w:sz w:val="24"/>
                <w:szCs w:val="24"/>
              </w:rPr>
              <w:t>Særlige fokuspunkter</w:t>
            </w:r>
          </w:p>
          <w:p w14:paraId="04FFB8C1" w14:textId="77777777" w:rsidR="009B218D" w:rsidRPr="00EE64FF" w:rsidRDefault="009B218D" w:rsidP="00C870CC">
            <w:pPr>
              <w:rPr>
                <w:rFonts w:ascii="Calibri" w:hAnsi="Calibri" w:cs="Calibri"/>
                <w:b/>
                <w:sz w:val="24"/>
                <w:szCs w:val="24"/>
              </w:rPr>
            </w:pPr>
          </w:p>
        </w:tc>
        <w:tc>
          <w:tcPr>
            <w:tcW w:w="7223" w:type="dxa"/>
          </w:tcPr>
          <w:p w14:paraId="615F8274" w14:textId="77777777" w:rsidR="009B218D" w:rsidRPr="00B76CB9" w:rsidRDefault="009B218D" w:rsidP="00C870CC">
            <w:pPr>
              <w:spacing w:after="160"/>
              <w:rPr>
                <w:rFonts w:eastAsiaTheme="minorHAnsi"/>
                <w:sz w:val="24"/>
                <w:szCs w:val="24"/>
                <w:lang w:eastAsia="en-US"/>
              </w:rPr>
            </w:pPr>
            <w:r>
              <w:rPr>
                <w:rFonts w:eastAsiaTheme="minorHAnsi"/>
                <w:sz w:val="24"/>
                <w:szCs w:val="24"/>
                <w:lang w:eastAsia="en-US"/>
              </w:rPr>
              <w:t>De to</w:t>
            </w:r>
            <w:r w:rsidRPr="00B76CB9">
              <w:rPr>
                <w:rFonts w:eastAsiaTheme="minorHAnsi"/>
                <w:sz w:val="24"/>
                <w:szCs w:val="24"/>
                <w:lang w:eastAsia="en-US"/>
              </w:rPr>
              <w:t xml:space="preserve"> fag dæ</w:t>
            </w:r>
            <w:r>
              <w:rPr>
                <w:rFonts w:eastAsiaTheme="minorHAnsi"/>
                <w:sz w:val="24"/>
                <w:szCs w:val="24"/>
                <w:lang w:eastAsia="en-US"/>
              </w:rPr>
              <w:t>kker alsidige vinkler på emnet fra 60’erne og frem til den nuværende klimakrise. Forløbet strækker sig over en længere historisk periode, som der undervises i, både kronologisk og tematisk.</w:t>
            </w:r>
          </w:p>
          <w:p w14:paraId="281C7AC7" w14:textId="77777777" w:rsidR="009B218D" w:rsidRPr="00B76CB9" w:rsidRDefault="009B218D" w:rsidP="00C870CC">
            <w:pPr>
              <w:spacing w:after="160"/>
              <w:rPr>
                <w:rFonts w:eastAsiaTheme="minorHAnsi"/>
                <w:sz w:val="24"/>
                <w:szCs w:val="24"/>
                <w:lang w:eastAsia="en-US"/>
              </w:rPr>
            </w:pPr>
            <w:r>
              <w:rPr>
                <w:rFonts w:eastAsiaTheme="minorHAnsi"/>
                <w:sz w:val="24"/>
                <w:szCs w:val="24"/>
                <w:lang w:eastAsia="en-US"/>
              </w:rPr>
              <w:t>Problemformuleringerne til Dansk-historie-opgaven falder</w:t>
            </w:r>
            <w:r w:rsidRPr="00B76CB9">
              <w:rPr>
                <w:rFonts w:eastAsiaTheme="minorHAnsi"/>
                <w:sz w:val="24"/>
                <w:szCs w:val="24"/>
                <w:lang w:eastAsia="en-US"/>
              </w:rPr>
              <w:t xml:space="preserve"> i</w:t>
            </w:r>
            <w:r>
              <w:rPr>
                <w:rFonts w:eastAsiaTheme="minorHAnsi"/>
                <w:sz w:val="24"/>
                <w:szCs w:val="24"/>
                <w:lang w:eastAsia="en-US"/>
              </w:rPr>
              <w:t>nden for tre</w:t>
            </w:r>
            <w:r w:rsidRPr="00B76CB9">
              <w:rPr>
                <w:rFonts w:eastAsiaTheme="minorHAnsi"/>
                <w:sz w:val="24"/>
                <w:szCs w:val="24"/>
                <w:lang w:eastAsia="en-US"/>
              </w:rPr>
              <w:t xml:space="preserve"> tematiske kasser. </w:t>
            </w:r>
            <w:r>
              <w:rPr>
                <w:rFonts w:eastAsiaTheme="minorHAnsi"/>
                <w:sz w:val="24"/>
                <w:szCs w:val="24"/>
                <w:lang w:eastAsia="en-US"/>
              </w:rPr>
              <w:t>De</w:t>
            </w:r>
            <w:r w:rsidRPr="00B76CB9">
              <w:rPr>
                <w:rFonts w:eastAsiaTheme="minorHAnsi"/>
                <w:sz w:val="24"/>
                <w:szCs w:val="24"/>
                <w:lang w:eastAsia="en-US"/>
              </w:rPr>
              <w:t xml:space="preserve"> tre temaer</w:t>
            </w:r>
            <w:r>
              <w:rPr>
                <w:rFonts w:eastAsiaTheme="minorHAnsi"/>
                <w:sz w:val="24"/>
                <w:szCs w:val="24"/>
                <w:lang w:eastAsia="en-US"/>
              </w:rPr>
              <w:t xml:space="preserve"> er fordelt på migration, køn samt</w:t>
            </w:r>
            <w:r w:rsidRPr="00B76CB9">
              <w:rPr>
                <w:rFonts w:eastAsiaTheme="minorHAnsi"/>
                <w:sz w:val="24"/>
                <w:szCs w:val="24"/>
                <w:lang w:eastAsia="en-US"/>
              </w:rPr>
              <w:t xml:space="preserve"> miljø. </w:t>
            </w:r>
          </w:p>
        </w:tc>
      </w:tr>
      <w:tr w:rsidR="009B218D" w:rsidRPr="00EE64FF" w14:paraId="0053808E" w14:textId="77777777" w:rsidTr="00C870CC">
        <w:tc>
          <w:tcPr>
            <w:tcW w:w="2405" w:type="dxa"/>
          </w:tcPr>
          <w:p w14:paraId="5626F6F3" w14:textId="77777777" w:rsidR="009B218D" w:rsidRDefault="009B218D" w:rsidP="00C870CC">
            <w:pPr>
              <w:rPr>
                <w:rFonts w:ascii="Calibri" w:hAnsi="Calibri" w:cs="Calibri"/>
                <w:b/>
                <w:sz w:val="24"/>
                <w:szCs w:val="24"/>
              </w:rPr>
            </w:pPr>
            <w:r w:rsidRPr="00EE64FF">
              <w:rPr>
                <w:rFonts w:ascii="Calibri" w:hAnsi="Calibri" w:cs="Calibri"/>
                <w:b/>
                <w:sz w:val="24"/>
                <w:szCs w:val="24"/>
              </w:rPr>
              <w:t>Væsentligste arbejdsformer</w:t>
            </w:r>
          </w:p>
          <w:p w14:paraId="2FDCAE7B" w14:textId="77777777" w:rsidR="009B218D" w:rsidRPr="00EE64FF" w:rsidRDefault="009B218D" w:rsidP="00C870CC">
            <w:pPr>
              <w:rPr>
                <w:rFonts w:ascii="Calibri" w:hAnsi="Calibri" w:cs="Calibri"/>
                <w:b/>
                <w:sz w:val="24"/>
                <w:szCs w:val="24"/>
              </w:rPr>
            </w:pPr>
          </w:p>
        </w:tc>
        <w:tc>
          <w:tcPr>
            <w:tcW w:w="7223" w:type="dxa"/>
          </w:tcPr>
          <w:p w14:paraId="401E753B" w14:textId="77777777" w:rsidR="009B218D" w:rsidRPr="00FD7F0B" w:rsidRDefault="009B218D" w:rsidP="00C870CC">
            <w:pPr>
              <w:rPr>
                <w:rFonts w:ascii="Calibri" w:hAnsi="Calibri" w:cs="Calibri"/>
                <w:sz w:val="24"/>
                <w:szCs w:val="24"/>
              </w:rPr>
            </w:pPr>
            <w:r w:rsidRPr="00FD7F0B">
              <w:rPr>
                <w:rFonts w:ascii="Calibri" w:hAnsi="Calibri" w:cs="Calibri"/>
                <w:sz w:val="24"/>
                <w:szCs w:val="24"/>
              </w:rPr>
              <w:t>Tværfaglighed.</w:t>
            </w:r>
          </w:p>
          <w:p w14:paraId="6B843C63" w14:textId="77777777" w:rsidR="009B218D" w:rsidRPr="00FD7F0B" w:rsidRDefault="009B218D" w:rsidP="00C870CC">
            <w:pPr>
              <w:rPr>
                <w:rFonts w:ascii="Calibri" w:hAnsi="Calibri" w:cs="Calibri"/>
                <w:sz w:val="24"/>
                <w:szCs w:val="24"/>
              </w:rPr>
            </w:pPr>
            <w:r>
              <w:rPr>
                <w:rFonts w:ascii="Calibri" w:hAnsi="Calibri" w:cs="Calibri"/>
                <w:sz w:val="24"/>
                <w:szCs w:val="24"/>
              </w:rPr>
              <w:t>Klasse</w:t>
            </w:r>
            <w:r w:rsidRPr="00FD7F0B">
              <w:rPr>
                <w:rFonts w:ascii="Calibri" w:hAnsi="Calibri" w:cs="Calibri"/>
                <w:sz w:val="24"/>
                <w:szCs w:val="24"/>
              </w:rPr>
              <w:t>undervisning.</w:t>
            </w:r>
          </w:p>
          <w:p w14:paraId="4B0D87A4" w14:textId="77777777" w:rsidR="009B218D" w:rsidRPr="00FD7F0B" w:rsidRDefault="009B218D" w:rsidP="00C870CC">
            <w:pPr>
              <w:rPr>
                <w:rFonts w:ascii="Calibri" w:hAnsi="Calibri" w:cs="Calibri"/>
                <w:sz w:val="24"/>
                <w:szCs w:val="24"/>
              </w:rPr>
            </w:pPr>
            <w:r w:rsidRPr="00FD7F0B">
              <w:rPr>
                <w:rFonts w:ascii="Calibri" w:hAnsi="Calibri" w:cs="Calibri"/>
                <w:sz w:val="24"/>
                <w:szCs w:val="24"/>
              </w:rPr>
              <w:t>Gruppearbejde.</w:t>
            </w:r>
          </w:p>
          <w:p w14:paraId="61198B26" w14:textId="77777777" w:rsidR="009B218D" w:rsidRPr="00FD7F0B" w:rsidRDefault="009B218D" w:rsidP="00C870CC">
            <w:pPr>
              <w:rPr>
                <w:rFonts w:ascii="Calibri" w:hAnsi="Calibri" w:cs="Calibri"/>
                <w:sz w:val="24"/>
                <w:szCs w:val="24"/>
              </w:rPr>
            </w:pPr>
            <w:r w:rsidRPr="00FD7F0B">
              <w:rPr>
                <w:rFonts w:ascii="Calibri" w:hAnsi="Calibri" w:cs="Calibri"/>
                <w:sz w:val="24"/>
                <w:szCs w:val="24"/>
              </w:rPr>
              <w:t>Individuelt projekt.</w:t>
            </w:r>
          </w:p>
          <w:p w14:paraId="2BFC1237" w14:textId="77777777" w:rsidR="009B218D" w:rsidRPr="00EE64FF" w:rsidRDefault="009B218D" w:rsidP="00C870CC">
            <w:pPr>
              <w:rPr>
                <w:rFonts w:ascii="Calibri" w:hAnsi="Calibri" w:cs="Calibri"/>
                <w:sz w:val="24"/>
                <w:szCs w:val="24"/>
              </w:rPr>
            </w:pPr>
            <w:r w:rsidRPr="00FD7F0B">
              <w:rPr>
                <w:rFonts w:ascii="Calibri" w:hAnsi="Calibri" w:cs="Calibri"/>
                <w:sz w:val="24"/>
                <w:szCs w:val="24"/>
              </w:rPr>
              <w:t xml:space="preserve">Skriftlighed på de taksonomiske niveauer. </w:t>
            </w:r>
          </w:p>
        </w:tc>
      </w:tr>
      <w:tr w:rsidR="009B218D" w:rsidRPr="00EE64FF" w14:paraId="1A3613C6" w14:textId="77777777" w:rsidTr="00C870CC">
        <w:tc>
          <w:tcPr>
            <w:tcW w:w="2405" w:type="dxa"/>
          </w:tcPr>
          <w:p w14:paraId="1E778062" w14:textId="77777777" w:rsidR="009B218D" w:rsidRDefault="009B218D" w:rsidP="00C870CC">
            <w:pPr>
              <w:rPr>
                <w:rFonts w:ascii="Calibri" w:hAnsi="Calibri" w:cs="Calibri"/>
                <w:b/>
                <w:sz w:val="24"/>
                <w:szCs w:val="24"/>
              </w:rPr>
            </w:pPr>
            <w:r>
              <w:rPr>
                <w:rFonts w:ascii="Calibri" w:hAnsi="Calibri" w:cs="Calibri"/>
                <w:b/>
                <w:sz w:val="24"/>
                <w:szCs w:val="24"/>
              </w:rPr>
              <w:t>Evaluering</w:t>
            </w:r>
          </w:p>
          <w:p w14:paraId="6984FD4D" w14:textId="77777777" w:rsidR="009B218D" w:rsidRPr="00EE64FF" w:rsidRDefault="009B218D" w:rsidP="00C870CC">
            <w:pPr>
              <w:rPr>
                <w:rFonts w:ascii="Calibri" w:hAnsi="Calibri" w:cs="Calibri"/>
                <w:b/>
                <w:sz w:val="24"/>
                <w:szCs w:val="24"/>
              </w:rPr>
            </w:pPr>
          </w:p>
        </w:tc>
        <w:tc>
          <w:tcPr>
            <w:tcW w:w="7223" w:type="dxa"/>
          </w:tcPr>
          <w:p w14:paraId="2DF66910" w14:textId="77777777" w:rsidR="009B218D" w:rsidRPr="00FD7F0B" w:rsidRDefault="009B218D" w:rsidP="00C870CC">
            <w:pPr>
              <w:spacing w:after="160"/>
              <w:rPr>
                <w:rFonts w:ascii="Calibri" w:hAnsi="Calibri" w:cs="Calibri"/>
                <w:sz w:val="24"/>
                <w:szCs w:val="24"/>
              </w:rPr>
            </w:pPr>
            <w:r w:rsidRPr="00FD7F0B">
              <w:rPr>
                <w:rFonts w:ascii="Calibri" w:hAnsi="Calibri" w:cs="Calibri"/>
                <w:sz w:val="24"/>
                <w:szCs w:val="24"/>
              </w:rPr>
              <w:t xml:space="preserve">Eleverne vurderes ud fra de formalia, der knyttes til rapportformen. F.eks. indholdsfortegnelse, indledning, konklusion og dokumentation. Men der lægges også vægt på, at eleverne bliver bevidste om og lærer at arbejde med de skrivehandlinger, der knytter sig til rapportens forskellige dele og de taksonomiske niveauer. Elevernes vurderes </w:t>
            </w:r>
            <w:r w:rsidRPr="00FD7F0B">
              <w:rPr>
                <w:rFonts w:ascii="Calibri" w:hAnsi="Calibri" w:cs="Calibri"/>
                <w:sz w:val="24"/>
                <w:szCs w:val="24"/>
              </w:rPr>
              <w:lastRenderedPageBreak/>
              <w:t xml:space="preserve">derfor ud fra, hvorvidt opgaven er tilfredsstillende udført, og hvorvidt formalia er opfyldt. Evalueringen af </w:t>
            </w:r>
            <w:proofErr w:type="spellStart"/>
            <w:r w:rsidRPr="00FD7F0B">
              <w:rPr>
                <w:rFonts w:ascii="Calibri" w:hAnsi="Calibri" w:cs="Calibri"/>
                <w:sz w:val="24"/>
                <w:szCs w:val="24"/>
              </w:rPr>
              <w:t>DHO’en</w:t>
            </w:r>
            <w:proofErr w:type="spellEnd"/>
            <w:r w:rsidRPr="00FD7F0B">
              <w:rPr>
                <w:rFonts w:ascii="Calibri" w:hAnsi="Calibri" w:cs="Calibri"/>
                <w:sz w:val="24"/>
                <w:szCs w:val="24"/>
              </w:rPr>
              <w:t xml:space="preserve"> baseres derfor på følgende elementer:</w:t>
            </w:r>
          </w:p>
          <w:p w14:paraId="6129487A" w14:textId="77777777" w:rsidR="009B218D" w:rsidRPr="00FD7F0B" w:rsidRDefault="009B218D" w:rsidP="00C870CC">
            <w:pPr>
              <w:rPr>
                <w:rFonts w:ascii="Calibri" w:hAnsi="Calibri" w:cs="Calibri"/>
                <w:sz w:val="24"/>
                <w:szCs w:val="24"/>
              </w:rPr>
            </w:pPr>
            <w:r w:rsidRPr="00FD7F0B">
              <w:rPr>
                <w:rFonts w:ascii="Calibri" w:hAnsi="Calibri" w:cs="Calibri"/>
                <w:sz w:val="24"/>
                <w:szCs w:val="24"/>
              </w:rPr>
              <w:t>Udførelsen:</w:t>
            </w:r>
          </w:p>
          <w:p w14:paraId="07CE5CF8" w14:textId="77777777" w:rsidR="009B218D" w:rsidRPr="00FD7F0B" w:rsidRDefault="009B218D" w:rsidP="00115C10">
            <w:pPr>
              <w:pStyle w:val="Listeafsnit"/>
              <w:numPr>
                <w:ilvl w:val="0"/>
                <w:numId w:val="8"/>
              </w:numPr>
              <w:spacing w:after="160" w:line="259" w:lineRule="auto"/>
              <w:rPr>
                <w:rFonts w:cstheme="minorHAnsi"/>
                <w:sz w:val="24"/>
                <w:szCs w:val="24"/>
              </w:rPr>
            </w:pPr>
            <w:r w:rsidRPr="00FD7F0B">
              <w:rPr>
                <w:rFonts w:cstheme="minorHAnsi"/>
                <w:sz w:val="24"/>
                <w:szCs w:val="24"/>
              </w:rPr>
              <w:t>Sammenhængen mellem dansk- og historiefaget.</w:t>
            </w:r>
          </w:p>
          <w:p w14:paraId="12D1581C" w14:textId="77777777" w:rsidR="009B218D" w:rsidRPr="00FD7F0B" w:rsidRDefault="009B218D" w:rsidP="00115C10">
            <w:pPr>
              <w:pStyle w:val="Listeafsnit"/>
              <w:numPr>
                <w:ilvl w:val="0"/>
                <w:numId w:val="8"/>
              </w:numPr>
              <w:spacing w:after="160" w:line="259" w:lineRule="auto"/>
              <w:rPr>
                <w:rFonts w:cstheme="minorHAnsi"/>
                <w:sz w:val="24"/>
                <w:szCs w:val="24"/>
              </w:rPr>
            </w:pPr>
            <w:r w:rsidRPr="00FD7F0B">
              <w:rPr>
                <w:rFonts w:cstheme="minorHAnsi"/>
                <w:sz w:val="24"/>
                <w:szCs w:val="24"/>
              </w:rPr>
              <w:t>Den faglige argumentation.</w:t>
            </w:r>
          </w:p>
          <w:p w14:paraId="042DDEA0" w14:textId="77777777" w:rsidR="009B218D" w:rsidRPr="00FD7F0B" w:rsidRDefault="009B218D" w:rsidP="00115C10">
            <w:pPr>
              <w:pStyle w:val="Listeafsnit"/>
              <w:numPr>
                <w:ilvl w:val="0"/>
                <w:numId w:val="8"/>
              </w:numPr>
              <w:spacing w:after="160" w:line="259" w:lineRule="auto"/>
              <w:rPr>
                <w:rFonts w:cstheme="minorHAnsi"/>
                <w:sz w:val="24"/>
                <w:szCs w:val="24"/>
              </w:rPr>
            </w:pPr>
            <w:r w:rsidRPr="00FD7F0B">
              <w:rPr>
                <w:rFonts w:cstheme="minorHAnsi"/>
                <w:sz w:val="24"/>
                <w:szCs w:val="24"/>
              </w:rPr>
              <w:t>Brugen af problemformuleringen.</w:t>
            </w:r>
          </w:p>
          <w:p w14:paraId="6EC2594B" w14:textId="77777777" w:rsidR="009B218D" w:rsidRPr="00FD7F0B" w:rsidRDefault="009B218D" w:rsidP="00115C10">
            <w:pPr>
              <w:pStyle w:val="Listeafsnit"/>
              <w:numPr>
                <w:ilvl w:val="0"/>
                <w:numId w:val="8"/>
              </w:numPr>
              <w:spacing w:after="160" w:line="259" w:lineRule="auto"/>
              <w:rPr>
                <w:rFonts w:cstheme="minorHAnsi"/>
                <w:sz w:val="24"/>
                <w:szCs w:val="24"/>
              </w:rPr>
            </w:pPr>
            <w:r w:rsidRPr="00FD7F0B">
              <w:rPr>
                <w:rFonts w:cstheme="minorHAnsi"/>
                <w:sz w:val="24"/>
                <w:szCs w:val="24"/>
              </w:rPr>
              <w:t>Valget af materiale.</w:t>
            </w:r>
          </w:p>
          <w:p w14:paraId="30E882CA" w14:textId="77777777" w:rsidR="009B218D" w:rsidRPr="00FD7F0B" w:rsidRDefault="009B218D" w:rsidP="00115C10">
            <w:pPr>
              <w:pStyle w:val="Listeafsnit"/>
              <w:numPr>
                <w:ilvl w:val="0"/>
                <w:numId w:val="8"/>
              </w:numPr>
              <w:spacing w:after="160" w:line="259" w:lineRule="auto"/>
              <w:rPr>
                <w:rFonts w:cstheme="minorHAnsi"/>
                <w:sz w:val="24"/>
                <w:szCs w:val="24"/>
              </w:rPr>
            </w:pPr>
            <w:r w:rsidRPr="00FD7F0B">
              <w:rPr>
                <w:rFonts w:cstheme="minorHAnsi"/>
                <w:sz w:val="24"/>
                <w:szCs w:val="24"/>
              </w:rPr>
              <w:t>Anvendelse af faglige metoder.</w:t>
            </w:r>
          </w:p>
          <w:p w14:paraId="62EE52A0" w14:textId="77777777" w:rsidR="009B218D" w:rsidRPr="00FD7F0B" w:rsidRDefault="009B218D" w:rsidP="00115C10">
            <w:pPr>
              <w:pStyle w:val="Listeafsnit"/>
              <w:numPr>
                <w:ilvl w:val="0"/>
                <w:numId w:val="8"/>
              </w:numPr>
              <w:spacing w:after="160" w:line="259" w:lineRule="auto"/>
              <w:rPr>
                <w:rFonts w:cstheme="minorHAnsi"/>
                <w:sz w:val="24"/>
                <w:szCs w:val="24"/>
              </w:rPr>
            </w:pPr>
            <w:r w:rsidRPr="00FD7F0B">
              <w:rPr>
                <w:rFonts w:cstheme="minorHAnsi"/>
                <w:sz w:val="24"/>
                <w:szCs w:val="24"/>
              </w:rPr>
              <w:t>Den samlede konklusion.</w:t>
            </w:r>
          </w:p>
          <w:p w14:paraId="6BE4BCC2" w14:textId="77777777" w:rsidR="009B218D" w:rsidRPr="00FD7F0B" w:rsidRDefault="009B218D" w:rsidP="00C870CC">
            <w:pPr>
              <w:rPr>
                <w:rFonts w:eastAsiaTheme="minorHAnsi" w:cstheme="minorHAnsi"/>
                <w:sz w:val="24"/>
                <w:szCs w:val="24"/>
              </w:rPr>
            </w:pPr>
            <w:r w:rsidRPr="00FD7F0B">
              <w:rPr>
                <w:rFonts w:eastAsiaTheme="minorHAnsi" w:cstheme="minorHAnsi"/>
                <w:sz w:val="24"/>
                <w:szCs w:val="24"/>
              </w:rPr>
              <w:t>Formalia og sprog:</w:t>
            </w:r>
          </w:p>
          <w:p w14:paraId="412A4940" w14:textId="77777777" w:rsidR="009B218D" w:rsidRPr="00FD7F0B" w:rsidRDefault="009B218D" w:rsidP="00115C10">
            <w:pPr>
              <w:pStyle w:val="Listeafsnit"/>
              <w:numPr>
                <w:ilvl w:val="0"/>
                <w:numId w:val="8"/>
              </w:numPr>
              <w:spacing w:after="160" w:line="259" w:lineRule="auto"/>
              <w:rPr>
                <w:rFonts w:cstheme="minorHAnsi"/>
                <w:sz w:val="24"/>
                <w:szCs w:val="24"/>
              </w:rPr>
            </w:pPr>
            <w:r w:rsidRPr="00FD7F0B">
              <w:rPr>
                <w:rFonts w:cstheme="minorHAnsi"/>
                <w:sz w:val="24"/>
                <w:szCs w:val="24"/>
              </w:rPr>
              <w:t>Genrebevidsthed.</w:t>
            </w:r>
          </w:p>
          <w:p w14:paraId="0E48EFF3" w14:textId="77777777" w:rsidR="009B218D" w:rsidRPr="00FD7F0B" w:rsidRDefault="009B218D" w:rsidP="00115C10">
            <w:pPr>
              <w:pStyle w:val="Listeafsnit"/>
              <w:numPr>
                <w:ilvl w:val="0"/>
                <w:numId w:val="8"/>
              </w:numPr>
              <w:spacing w:after="160" w:line="259" w:lineRule="auto"/>
              <w:rPr>
                <w:rFonts w:cstheme="minorHAnsi"/>
                <w:sz w:val="24"/>
                <w:szCs w:val="24"/>
              </w:rPr>
            </w:pPr>
            <w:r w:rsidRPr="00FD7F0B">
              <w:rPr>
                <w:rFonts w:cstheme="minorHAnsi"/>
                <w:sz w:val="24"/>
                <w:szCs w:val="24"/>
              </w:rPr>
              <w:t>Sproglig korrekthed og præcision.</w:t>
            </w:r>
          </w:p>
          <w:p w14:paraId="1F29ECA2" w14:textId="77777777" w:rsidR="009B218D" w:rsidRPr="00FD7F0B" w:rsidRDefault="009B218D" w:rsidP="00115C10">
            <w:pPr>
              <w:pStyle w:val="Listeafsnit"/>
              <w:numPr>
                <w:ilvl w:val="0"/>
                <w:numId w:val="8"/>
              </w:numPr>
              <w:spacing w:after="160" w:line="259" w:lineRule="auto"/>
              <w:rPr>
                <w:rFonts w:cstheme="minorHAnsi"/>
                <w:sz w:val="24"/>
                <w:szCs w:val="24"/>
              </w:rPr>
            </w:pPr>
            <w:r w:rsidRPr="00FD7F0B">
              <w:rPr>
                <w:rFonts w:cstheme="minorHAnsi"/>
                <w:sz w:val="24"/>
                <w:szCs w:val="24"/>
              </w:rPr>
              <w:t>Disposition og systematik.</w:t>
            </w:r>
          </w:p>
          <w:p w14:paraId="2667D4E6" w14:textId="77777777" w:rsidR="009B218D" w:rsidRPr="00FD7F0B" w:rsidRDefault="009B218D" w:rsidP="00115C10">
            <w:pPr>
              <w:pStyle w:val="Listeafsnit"/>
              <w:numPr>
                <w:ilvl w:val="0"/>
                <w:numId w:val="8"/>
              </w:numPr>
              <w:spacing w:after="160" w:line="259" w:lineRule="auto"/>
              <w:rPr>
                <w:rFonts w:cstheme="minorHAnsi"/>
                <w:sz w:val="24"/>
                <w:szCs w:val="24"/>
              </w:rPr>
            </w:pPr>
            <w:r w:rsidRPr="00FD7F0B">
              <w:rPr>
                <w:rFonts w:cstheme="minorHAnsi"/>
                <w:sz w:val="24"/>
                <w:szCs w:val="24"/>
              </w:rPr>
              <w:t>Anvendelse af citater, figurer, illustrationer m.v.</w:t>
            </w:r>
          </w:p>
          <w:p w14:paraId="785F516B" w14:textId="77777777" w:rsidR="009B218D" w:rsidRPr="00FD7F0B" w:rsidRDefault="009B218D" w:rsidP="00115C10">
            <w:pPr>
              <w:pStyle w:val="Listeafsnit"/>
              <w:numPr>
                <w:ilvl w:val="0"/>
                <w:numId w:val="8"/>
              </w:numPr>
              <w:spacing w:after="160" w:line="259" w:lineRule="auto"/>
              <w:rPr>
                <w:rFonts w:cstheme="minorHAnsi"/>
                <w:sz w:val="24"/>
                <w:szCs w:val="24"/>
              </w:rPr>
            </w:pPr>
            <w:r w:rsidRPr="00FD7F0B">
              <w:rPr>
                <w:rFonts w:cstheme="minorHAnsi"/>
                <w:sz w:val="24"/>
                <w:szCs w:val="24"/>
              </w:rPr>
              <w:t>Brugen af relevante henvisninger, noteapparat og litteraturliste.</w:t>
            </w:r>
          </w:p>
          <w:p w14:paraId="7BC37C37" w14:textId="77777777" w:rsidR="009B218D" w:rsidRPr="00AD7E52" w:rsidRDefault="009B218D" w:rsidP="00C870CC">
            <w:pPr>
              <w:rPr>
                <w:rFonts w:ascii="Times New Roman" w:eastAsia="Times New Roman" w:hAnsi="Times New Roman" w:cs="Times New Roman"/>
                <w:vanish/>
                <w:sz w:val="24"/>
                <w:szCs w:val="24"/>
              </w:rPr>
            </w:pPr>
          </w:p>
          <w:p w14:paraId="15813E0C" w14:textId="77777777" w:rsidR="009B218D" w:rsidRPr="00FD7F0B" w:rsidRDefault="009B218D" w:rsidP="00C870CC">
            <w:pPr>
              <w:spacing w:after="160"/>
              <w:rPr>
                <w:rFonts w:ascii="Calibri" w:hAnsi="Calibri" w:cs="Calibri"/>
                <w:sz w:val="24"/>
                <w:szCs w:val="24"/>
              </w:rPr>
            </w:pPr>
          </w:p>
        </w:tc>
      </w:tr>
      <w:tr w:rsidR="009B218D" w:rsidRPr="00EE64FF" w14:paraId="6D27F610" w14:textId="77777777" w:rsidTr="00C870CC">
        <w:tc>
          <w:tcPr>
            <w:tcW w:w="2405" w:type="dxa"/>
          </w:tcPr>
          <w:p w14:paraId="27A15C5C" w14:textId="77777777" w:rsidR="009B218D" w:rsidRDefault="009B218D" w:rsidP="00C870CC">
            <w:pPr>
              <w:rPr>
                <w:rFonts w:ascii="Calibri" w:hAnsi="Calibri" w:cs="Calibri"/>
                <w:b/>
                <w:sz w:val="24"/>
                <w:szCs w:val="24"/>
              </w:rPr>
            </w:pPr>
            <w:r>
              <w:rPr>
                <w:rFonts w:ascii="Calibri" w:hAnsi="Calibri" w:cs="Calibri"/>
                <w:b/>
                <w:sz w:val="24"/>
                <w:szCs w:val="24"/>
              </w:rPr>
              <w:lastRenderedPageBreak/>
              <w:t>Progression</w:t>
            </w:r>
          </w:p>
          <w:p w14:paraId="74610F8F" w14:textId="77777777" w:rsidR="009B218D" w:rsidRDefault="009B218D" w:rsidP="00C870CC">
            <w:pPr>
              <w:rPr>
                <w:rFonts w:ascii="Calibri" w:hAnsi="Calibri" w:cs="Calibri"/>
                <w:b/>
                <w:sz w:val="24"/>
                <w:szCs w:val="24"/>
              </w:rPr>
            </w:pPr>
          </w:p>
        </w:tc>
        <w:tc>
          <w:tcPr>
            <w:tcW w:w="7223" w:type="dxa"/>
          </w:tcPr>
          <w:p w14:paraId="4A9ECE7E" w14:textId="77777777" w:rsidR="009B218D" w:rsidRDefault="009B218D" w:rsidP="00C870CC">
            <w:pPr>
              <w:spacing w:after="160"/>
              <w:rPr>
                <w:rFonts w:ascii="Calibri" w:hAnsi="Calibri" w:cs="Calibri"/>
                <w:sz w:val="24"/>
                <w:szCs w:val="24"/>
              </w:rPr>
            </w:pPr>
            <w:r>
              <w:rPr>
                <w:rFonts w:ascii="Calibri" w:hAnsi="Calibri" w:cs="Calibri"/>
                <w:sz w:val="24"/>
                <w:szCs w:val="24"/>
              </w:rPr>
              <w:t>I udarbejdelsen af Dansk-historie-opgaven skal eleverne opnå kompetencer i at gennemføre en projektproces, så de gøres parate til at udarbejde det afsluttende studieområdeprojekt, hvor det skriftlige produktkrav også er en rapport.</w:t>
            </w:r>
          </w:p>
          <w:p w14:paraId="4964A731" w14:textId="77777777" w:rsidR="009B218D" w:rsidRDefault="009B218D" w:rsidP="00C870CC">
            <w:pPr>
              <w:spacing w:after="160"/>
              <w:rPr>
                <w:rFonts w:ascii="Calibri" w:hAnsi="Calibri" w:cs="Calibri"/>
                <w:sz w:val="24"/>
                <w:szCs w:val="24"/>
              </w:rPr>
            </w:pPr>
            <w:r>
              <w:rPr>
                <w:rFonts w:ascii="Calibri" w:hAnsi="Calibri" w:cs="Calibri"/>
                <w:sz w:val="24"/>
                <w:szCs w:val="24"/>
              </w:rPr>
              <w:t xml:space="preserve">Eleverne skal gerne opleve en progression i rapportarbejdet. Derfor er dansk-historie-opgaven </w:t>
            </w:r>
            <w:proofErr w:type="spellStart"/>
            <w:r>
              <w:rPr>
                <w:rFonts w:ascii="Calibri" w:hAnsi="Calibri" w:cs="Calibri"/>
                <w:sz w:val="24"/>
                <w:szCs w:val="24"/>
              </w:rPr>
              <w:t>stilladseret</w:t>
            </w:r>
            <w:proofErr w:type="spellEnd"/>
            <w:r>
              <w:rPr>
                <w:rFonts w:ascii="Calibri" w:hAnsi="Calibri" w:cs="Calibri"/>
                <w:sz w:val="24"/>
                <w:szCs w:val="24"/>
              </w:rPr>
              <w:t xml:space="preserve"> således, at eleverne får tre angivne emner, som de kan vælge imellem. Undervisere formulerer selve problemformuleringerne og udvælger det materiale, som eleverne som minimum skal inddrage i analysen. </w:t>
            </w:r>
          </w:p>
          <w:p w14:paraId="356EE076" w14:textId="77777777" w:rsidR="009B218D" w:rsidRDefault="009B218D" w:rsidP="00C870CC">
            <w:pPr>
              <w:spacing w:after="160"/>
              <w:rPr>
                <w:rFonts w:ascii="Calibri" w:hAnsi="Calibri" w:cs="Calibri"/>
                <w:sz w:val="24"/>
                <w:szCs w:val="24"/>
              </w:rPr>
            </w:pPr>
            <w:r>
              <w:rPr>
                <w:rFonts w:ascii="Calibri" w:hAnsi="Calibri" w:cs="Calibri"/>
                <w:sz w:val="24"/>
                <w:szCs w:val="24"/>
              </w:rPr>
              <w:t>Eleverne skal dertil på egen hånd informationssøge og udvælge supplerende materiale, der ikke er anvendt i undervisningen.</w:t>
            </w:r>
          </w:p>
          <w:p w14:paraId="79A5EAA7" w14:textId="77777777" w:rsidR="009B218D" w:rsidRPr="00EE64FF" w:rsidRDefault="009B218D" w:rsidP="00C870CC">
            <w:pPr>
              <w:spacing w:after="160"/>
              <w:rPr>
                <w:rFonts w:ascii="Calibri" w:hAnsi="Calibri" w:cs="Calibri"/>
                <w:sz w:val="24"/>
                <w:szCs w:val="24"/>
              </w:rPr>
            </w:pPr>
            <w:proofErr w:type="spellStart"/>
            <w:r>
              <w:rPr>
                <w:rFonts w:ascii="Calibri" w:hAnsi="Calibri" w:cs="Calibri"/>
                <w:sz w:val="24"/>
                <w:szCs w:val="24"/>
              </w:rPr>
              <w:t>DHO’en</w:t>
            </w:r>
            <w:proofErr w:type="spellEnd"/>
            <w:r>
              <w:rPr>
                <w:rFonts w:ascii="Calibri" w:hAnsi="Calibri" w:cs="Calibri"/>
                <w:sz w:val="24"/>
                <w:szCs w:val="24"/>
              </w:rPr>
              <w:t xml:space="preserve"> har altså </w:t>
            </w:r>
            <w:proofErr w:type="spellStart"/>
            <w:r>
              <w:rPr>
                <w:rFonts w:ascii="Calibri" w:hAnsi="Calibri" w:cs="Calibri"/>
                <w:sz w:val="24"/>
                <w:szCs w:val="24"/>
              </w:rPr>
              <w:t>SOP’en</w:t>
            </w:r>
            <w:proofErr w:type="spellEnd"/>
            <w:r>
              <w:rPr>
                <w:rFonts w:ascii="Calibri" w:hAnsi="Calibri" w:cs="Calibri"/>
                <w:sz w:val="24"/>
                <w:szCs w:val="24"/>
              </w:rPr>
              <w:t xml:space="preserve"> som forbillede men er mindre omfattende og mere </w:t>
            </w:r>
            <w:proofErr w:type="spellStart"/>
            <w:r>
              <w:rPr>
                <w:rFonts w:ascii="Calibri" w:hAnsi="Calibri" w:cs="Calibri"/>
                <w:sz w:val="24"/>
                <w:szCs w:val="24"/>
              </w:rPr>
              <w:t>stilladseret</w:t>
            </w:r>
            <w:proofErr w:type="spellEnd"/>
            <w:r>
              <w:rPr>
                <w:rFonts w:ascii="Calibri" w:hAnsi="Calibri" w:cs="Calibri"/>
                <w:sz w:val="24"/>
                <w:szCs w:val="24"/>
              </w:rPr>
              <w:t>.</w:t>
            </w:r>
          </w:p>
        </w:tc>
      </w:tr>
    </w:tbl>
    <w:p w14:paraId="3117A525" w14:textId="77777777" w:rsidR="009B218D" w:rsidRDefault="009B218D" w:rsidP="009B218D"/>
    <w:p w14:paraId="2AA31431" w14:textId="033F3708" w:rsidR="009B218D" w:rsidRPr="00EE64FF" w:rsidRDefault="009B218D" w:rsidP="00935A7F">
      <w:pPr>
        <w:rPr>
          <w:rFonts w:ascii="Calibri" w:hAnsi="Calibri" w:cs="Calibri"/>
          <w:sz w:val="24"/>
          <w:szCs w:val="24"/>
        </w:rPr>
      </w:pPr>
    </w:p>
    <w:sectPr w:rsidR="009B218D" w:rsidRPr="00EE64FF" w:rsidSect="005D1A58">
      <w:headerReference w:type="default" r:id="rId14"/>
      <w:footerReference w:type="default" r:id="rId15"/>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0483B" w14:textId="77777777" w:rsidR="00525332" w:rsidRDefault="00525332" w:rsidP="00997E28">
      <w:pPr>
        <w:spacing w:after="0" w:line="240" w:lineRule="auto"/>
      </w:pPr>
      <w:r>
        <w:separator/>
      </w:r>
    </w:p>
  </w:endnote>
  <w:endnote w:type="continuationSeparator" w:id="0">
    <w:p w14:paraId="79DAF473" w14:textId="77777777" w:rsidR="00525332" w:rsidRDefault="00525332" w:rsidP="0099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249846"/>
      <w:docPartObj>
        <w:docPartGallery w:val="Page Numbers (Bottom of Page)"/>
        <w:docPartUnique/>
      </w:docPartObj>
    </w:sdtPr>
    <w:sdtEndPr/>
    <w:sdtContent>
      <w:p w14:paraId="125CC61F" w14:textId="2F601A3C" w:rsidR="001C5DB8" w:rsidRDefault="001C5DB8">
        <w:pPr>
          <w:pStyle w:val="Sidefod"/>
          <w:jc w:val="right"/>
        </w:pPr>
        <w:r>
          <w:fldChar w:fldCharType="begin"/>
        </w:r>
        <w:r>
          <w:instrText>PAGE   \* MERGEFORMAT</w:instrText>
        </w:r>
        <w:r>
          <w:fldChar w:fldCharType="separate"/>
        </w:r>
        <w:r w:rsidR="00C200A3">
          <w:rPr>
            <w:noProof/>
          </w:rPr>
          <w:t>20</w:t>
        </w:r>
        <w:r>
          <w:fldChar w:fldCharType="end"/>
        </w:r>
      </w:p>
    </w:sdtContent>
  </w:sdt>
  <w:p w14:paraId="0C295893" w14:textId="77777777" w:rsidR="001C5DB8" w:rsidRDefault="001C5DB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1C68E" w14:textId="77777777" w:rsidR="00525332" w:rsidRDefault="00525332" w:rsidP="00997E28">
      <w:pPr>
        <w:spacing w:after="0" w:line="240" w:lineRule="auto"/>
      </w:pPr>
      <w:r>
        <w:separator/>
      </w:r>
    </w:p>
  </w:footnote>
  <w:footnote w:type="continuationSeparator" w:id="0">
    <w:p w14:paraId="39D5F57C" w14:textId="77777777" w:rsidR="00525332" w:rsidRDefault="00525332" w:rsidP="0099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5B472" w14:textId="3934BD7E" w:rsidR="001C5DB8" w:rsidRDefault="001C5DB8" w:rsidP="00794A10">
    <w:pPr>
      <w:pStyle w:val="Sidehoved"/>
      <w:jc w:val="right"/>
    </w:pPr>
    <w:r>
      <w:rPr>
        <w:noProof/>
      </w:rPr>
      <w:drawing>
        <wp:anchor distT="0" distB="0" distL="114300" distR="114300" simplePos="0" relativeHeight="251659264" behindDoc="0" locked="0" layoutInCell="1" allowOverlap="1" wp14:anchorId="37566390" wp14:editId="13A01814">
          <wp:simplePos x="0" y="0"/>
          <wp:positionH relativeFrom="column">
            <wp:posOffset>5099685</wp:posOffset>
          </wp:positionH>
          <wp:positionV relativeFrom="paragraph">
            <wp:posOffset>-316230</wp:posOffset>
          </wp:positionV>
          <wp:extent cx="1419225" cy="831465"/>
          <wp:effectExtent l="0" t="0" r="0" b="6985"/>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 blå gymnasium logo2.jpg"/>
                  <pic:cNvPicPr/>
                </pic:nvPicPr>
                <pic:blipFill>
                  <a:blip r:embed="rId1">
                    <a:extLst>
                      <a:ext uri="{28A0092B-C50C-407E-A947-70E740481C1C}">
                        <a14:useLocalDpi xmlns:a14="http://schemas.microsoft.com/office/drawing/2010/main" val="0"/>
                      </a:ext>
                    </a:extLst>
                  </a:blip>
                  <a:stretch>
                    <a:fillRect/>
                  </a:stretch>
                </pic:blipFill>
                <pic:spPr>
                  <a:xfrm>
                    <a:off x="0" y="0"/>
                    <a:ext cx="1419225" cy="831465"/>
                  </a:xfrm>
                  <a:prstGeom prst="rect">
                    <a:avLst/>
                  </a:prstGeom>
                </pic:spPr>
              </pic:pic>
            </a:graphicData>
          </a:graphic>
          <wp14:sizeRelH relativeFrom="margin">
            <wp14:pctWidth>0</wp14:pctWidth>
          </wp14:sizeRelH>
          <wp14:sizeRelV relativeFrom="margin">
            <wp14:pctHeight>0</wp14:pctHeight>
          </wp14:sizeRelV>
        </wp:anchor>
      </w:drawing>
    </w:r>
  </w:p>
  <w:p w14:paraId="244860D1" w14:textId="77777777" w:rsidR="001C5DB8" w:rsidRDefault="001C5DB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67B3"/>
    <w:multiLevelType w:val="hybridMultilevel"/>
    <w:tmpl w:val="363876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290DF7"/>
    <w:multiLevelType w:val="hybridMultilevel"/>
    <w:tmpl w:val="DD0005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B3413E"/>
    <w:multiLevelType w:val="hybridMultilevel"/>
    <w:tmpl w:val="17B6DEBC"/>
    <w:lvl w:ilvl="0" w:tplc="73ECA242">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7C2BCF"/>
    <w:multiLevelType w:val="hybridMultilevel"/>
    <w:tmpl w:val="D6DE9A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A3D27C6"/>
    <w:multiLevelType w:val="hybridMultilevel"/>
    <w:tmpl w:val="5B8EB178"/>
    <w:lvl w:ilvl="0" w:tplc="04060001">
      <w:start w:val="1"/>
      <w:numFmt w:val="bullet"/>
      <w:lvlText w:val=""/>
      <w:lvlJc w:val="left"/>
      <w:pPr>
        <w:ind w:left="720" w:hanging="360"/>
      </w:pPr>
      <w:rPr>
        <w:rFonts w:ascii="Symbol" w:hAnsi="Symbol" w:hint="default"/>
      </w:rPr>
    </w:lvl>
    <w:lvl w:ilvl="1" w:tplc="BB02E670">
      <w:numFmt w:val="bullet"/>
      <w:lvlText w:val="·"/>
      <w:lvlJc w:val="left"/>
      <w:pPr>
        <w:ind w:left="1580" w:hanging="500"/>
      </w:pPr>
      <w:rPr>
        <w:rFonts w:ascii="Arial" w:eastAsia="Times New Roman" w:hAnsi="Arial" w:cs="Arial" w:hint="default"/>
        <w:color w:val="FF0000"/>
        <w:sz w:val="22"/>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EB20E5"/>
    <w:multiLevelType w:val="hybridMultilevel"/>
    <w:tmpl w:val="504CF3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9095567"/>
    <w:multiLevelType w:val="hybridMultilevel"/>
    <w:tmpl w:val="37B20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43308E"/>
    <w:multiLevelType w:val="hybridMultilevel"/>
    <w:tmpl w:val="DF6E1E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F3030A"/>
    <w:multiLevelType w:val="hybridMultilevel"/>
    <w:tmpl w:val="1ECA9026"/>
    <w:lvl w:ilvl="0" w:tplc="885E0D00">
      <w:start w:val="7"/>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3B7562A"/>
    <w:multiLevelType w:val="hybridMultilevel"/>
    <w:tmpl w:val="34923180"/>
    <w:lvl w:ilvl="0" w:tplc="A260AE02">
      <w:start w:val="3"/>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8440318"/>
    <w:multiLevelType w:val="hybridMultilevel"/>
    <w:tmpl w:val="B09E0C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A732F8D"/>
    <w:multiLevelType w:val="hybridMultilevel"/>
    <w:tmpl w:val="DA360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3632414"/>
    <w:multiLevelType w:val="hybridMultilevel"/>
    <w:tmpl w:val="A0429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86E5CEF"/>
    <w:multiLevelType w:val="hybridMultilevel"/>
    <w:tmpl w:val="41D4D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984014C"/>
    <w:multiLevelType w:val="hybridMultilevel"/>
    <w:tmpl w:val="C3AC27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9BC68CA"/>
    <w:multiLevelType w:val="hybridMultilevel"/>
    <w:tmpl w:val="7110E1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60996350">
    <w:abstractNumId w:val="12"/>
  </w:num>
  <w:num w:numId="2" w16cid:durableId="1253969442">
    <w:abstractNumId w:val="11"/>
  </w:num>
  <w:num w:numId="3" w16cid:durableId="2122869821">
    <w:abstractNumId w:val="7"/>
  </w:num>
  <w:num w:numId="4" w16cid:durableId="964001096">
    <w:abstractNumId w:val="14"/>
  </w:num>
  <w:num w:numId="5" w16cid:durableId="618344896">
    <w:abstractNumId w:val="6"/>
  </w:num>
  <w:num w:numId="6" w16cid:durableId="583228418">
    <w:abstractNumId w:val="0"/>
  </w:num>
  <w:num w:numId="7" w16cid:durableId="904679641">
    <w:abstractNumId w:val="2"/>
  </w:num>
  <w:num w:numId="8" w16cid:durableId="1047803802">
    <w:abstractNumId w:val="9"/>
  </w:num>
  <w:num w:numId="9" w16cid:durableId="1952005644">
    <w:abstractNumId w:val="5"/>
  </w:num>
  <w:num w:numId="10" w16cid:durableId="1434129633">
    <w:abstractNumId w:val="8"/>
  </w:num>
  <w:num w:numId="11" w16cid:durableId="985596466">
    <w:abstractNumId w:val="4"/>
  </w:num>
  <w:num w:numId="12" w16cid:durableId="2063481274">
    <w:abstractNumId w:val="13"/>
  </w:num>
  <w:num w:numId="13" w16cid:durableId="868102697">
    <w:abstractNumId w:val="1"/>
  </w:num>
  <w:num w:numId="14" w16cid:durableId="432365778">
    <w:abstractNumId w:val="3"/>
  </w:num>
  <w:num w:numId="15" w16cid:durableId="1623532926">
    <w:abstractNumId w:val="15"/>
  </w:num>
  <w:num w:numId="16" w16cid:durableId="26176688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D3"/>
    <w:rsid w:val="00002CC2"/>
    <w:rsid w:val="00005D65"/>
    <w:rsid w:val="00007B75"/>
    <w:rsid w:val="00010287"/>
    <w:rsid w:val="00015C36"/>
    <w:rsid w:val="000269E6"/>
    <w:rsid w:val="00035C87"/>
    <w:rsid w:val="00043D8E"/>
    <w:rsid w:val="00076631"/>
    <w:rsid w:val="0007712E"/>
    <w:rsid w:val="00085546"/>
    <w:rsid w:val="00095E03"/>
    <w:rsid w:val="00097318"/>
    <w:rsid w:val="000A237B"/>
    <w:rsid w:val="000A7CD4"/>
    <w:rsid w:val="000E3805"/>
    <w:rsid w:val="00112217"/>
    <w:rsid w:val="001154B5"/>
    <w:rsid w:val="00115C10"/>
    <w:rsid w:val="001232C8"/>
    <w:rsid w:val="00124180"/>
    <w:rsid w:val="001447C4"/>
    <w:rsid w:val="0014506A"/>
    <w:rsid w:val="00145A9D"/>
    <w:rsid w:val="0015095A"/>
    <w:rsid w:val="00163137"/>
    <w:rsid w:val="00176819"/>
    <w:rsid w:val="00185780"/>
    <w:rsid w:val="001A141C"/>
    <w:rsid w:val="001A56DC"/>
    <w:rsid w:val="001B255E"/>
    <w:rsid w:val="001B4180"/>
    <w:rsid w:val="001C5873"/>
    <w:rsid w:val="001C5DB8"/>
    <w:rsid w:val="001C6687"/>
    <w:rsid w:val="001E38C3"/>
    <w:rsid w:val="001E5132"/>
    <w:rsid w:val="00205AE9"/>
    <w:rsid w:val="002106EC"/>
    <w:rsid w:val="002111C7"/>
    <w:rsid w:val="0024746B"/>
    <w:rsid w:val="00271336"/>
    <w:rsid w:val="00284982"/>
    <w:rsid w:val="0029649C"/>
    <w:rsid w:val="002C44E2"/>
    <w:rsid w:val="002D0A8D"/>
    <w:rsid w:val="002E428D"/>
    <w:rsid w:val="00312263"/>
    <w:rsid w:val="00343407"/>
    <w:rsid w:val="003440DB"/>
    <w:rsid w:val="00347B9B"/>
    <w:rsid w:val="00363695"/>
    <w:rsid w:val="00386089"/>
    <w:rsid w:val="003940ED"/>
    <w:rsid w:val="003A2C76"/>
    <w:rsid w:val="003A3F53"/>
    <w:rsid w:val="003C17A1"/>
    <w:rsid w:val="003E459A"/>
    <w:rsid w:val="00407B62"/>
    <w:rsid w:val="00423E72"/>
    <w:rsid w:val="00427688"/>
    <w:rsid w:val="004A1763"/>
    <w:rsid w:val="004B6811"/>
    <w:rsid w:val="004C02CB"/>
    <w:rsid w:val="004C67D6"/>
    <w:rsid w:val="004E41FB"/>
    <w:rsid w:val="004F213A"/>
    <w:rsid w:val="0052105D"/>
    <w:rsid w:val="00523347"/>
    <w:rsid w:val="00525332"/>
    <w:rsid w:val="00531724"/>
    <w:rsid w:val="00533D1D"/>
    <w:rsid w:val="00537D96"/>
    <w:rsid w:val="00554D3D"/>
    <w:rsid w:val="00582922"/>
    <w:rsid w:val="00585105"/>
    <w:rsid w:val="005967C1"/>
    <w:rsid w:val="005A62C7"/>
    <w:rsid w:val="005C126E"/>
    <w:rsid w:val="005C1435"/>
    <w:rsid w:val="005D1A58"/>
    <w:rsid w:val="005D5F61"/>
    <w:rsid w:val="00616AAE"/>
    <w:rsid w:val="0062097C"/>
    <w:rsid w:val="00633794"/>
    <w:rsid w:val="006402B6"/>
    <w:rsid w:val="0064225D"/>
    <w:rsid w:val="00665260"/>
    <w:rsid w:val="00676813"/>
    <w:rsid w:val="006A0069"/>
    <w:rsid w:val="006A04ED"/>
    <w:rsid w:val="006C6319"/>
    <w:rsid w:val="006F38C8"/>
    <w:rsid w:val="0071565D"/>
    <w:rsid w:val="007228CF"/>
    <w:rsid w:val="0073520C"/>
    <w:rsid w:val="00774040"/>
    <w:rsid w:val="007858FA"/>
    <w:rsid w:val="0079136D"/>
    <w:rsid w:val="00794A10"/>
    <w:rsid w:val="00796EAA"/>
    <w:rsid w:val="0079773F"/>
    <w:rsid w:val="007A6E85"/>
    <w:rsid w:val="007B211F"/>
    <w:rsid w:val="007B30EF"/>
    <w:rsid w:val="007F16B9"/>
    <w:rsid w:val="007F45E7"/>
    <w:rsid w:val="00801EB7"/>
    <w:rsid w:val="00804985"/>
    <w:rsid w:val="0080687E"/>
    <w:rsid w:val="00817609"/>
    <w:rsid w:val="008365AE"/>
    <w:rsid w:val="00843288"/>
    <w:rsid w:val="00851085"/>
    <w:rsid w:val="008527CC"/>
    <w:rsid w:val="008542DA"/>
    <w:rsid w:val="00854D11"/>
    <w:rsid w:val="00885650"/>
    <w:rsid w:val="00887F3F"/>
    <w:rsid w:val="008A35B4"/>
    <w:rsid w:val="008C61EC"/>
    <w:rsid w:val="009113A8"/>
    <w:rsid w:val="00927457"/>
    <w:rsid w:val="00930A25"/>
    <w:rsid w:val="00935A7F"/>
    <w:rsid w:val="009559D4"/>
    <w:rsid w:val="00972D4F"/>
    <w:rsid w:val="00991793"/>
    <w:rsid w:val="00991BCB"/>
    <w:rsid w:val="00997E28"/>
    <w:rsid w:val="009A5DCE"/>
    <w:rsid w:val="009B218D"/>
    <w:rsid w:val="009E3835"/>
    <w:rsid w:val="00A047A1"/>
    <w:rsid w:val="00A167CB"/>
    <w:rsid w:val="00A21942"/>
    <w:rsid w:val="00A25D47"/>
    <w:rsid w:val="00A35D20"/>
    <w:rsid w:val="00A61339"/>
    <w:rsid w:val="00AA20A6"/>
    <w:rsid w:val="00AC232B"/>
    <w:rsid w:val="00AE082C"/>
    <w:rsid w:val="00AE674B"/>
    <w:rsid w:val="00B26059"/>
    <w:rsid w:val="00B43F74"/>
    <w:rsid w:val="00B46A82"/>
    <w:rsid w:val="00B47DE8"/>
    <w:rsid w:val="00B51080"/>
    <w:rsid w:val="00B5396C"/>
    <w:rsid w:val="00B54529"/>
    <w:rsid w:val="00B71485"/>
    <w:rsid w:val="00B75B35"/>
    <w:rsid w:val="00B82B5C"/>
    <w:rsid w:val="00B8720F"/>
    <w:rsid w:val="00BC1CC8"/>
    <w:rsid w:val="00BC6098"/>
    <w:rsid w:val="00C030BF"/>
    <w:rsid w:val="00C15B21"/>
    <w:rsid w:val="00C170E8"/>
    <w:rsid w:val="00C200A3"/>
    <w:rsid w:val="00C36472"/>
    <w:rsid w:val="00C56771"/>
    <w:rsid w:val="00C6387B"/>
    <w:rsid w:val="00C642C9"/>
    <w:rsid w:val="00C73A5E"/>
    <w:rsid w:val="00C8116D"/>
    <w:rsid w:val="00C82300"/>
    <w:rsid w:val="00C8629C"/>
    <w:rsid w:val="00C870CC"/>
    <w:rsid w:val="00CA7B4B"/>
    <w:rsid w:val="00CB5FCD"/>
    <w:rsid w:val="00CC531E"/>
    <w:rsid w:val="00CE5EC0"/>
    <w:rsid w:val="00CF7563"/>
    <w:rsid w:val="00D210F1"/>
    <w:rsid w:val="00D21BE2"/>
    <w:rsid w:val="00D236D3"/>
    <w:rsid w:val="00D24543"/>
    <w:rsid w:val="00D41CD5"/>
    <w:rsid w:val="00D476D1"/>
    <w:rsid w:val="00D56A3A"/>
    <w:rsid w:val="00D82472"/>
    <w:rsid w:val="00D93133"/>
    <w:rsid w:val="00D965C3"/>
    <w:rsid w:val="00DA094B"/>
    <w:rsid w:val="00DB334D"/>
    <w:rsid w:val="00DB6819"/>
    <w:rsid w:val="00DD001C"/>
    <w:rsid w:val="00DE6456"/>
    <w:rsid w:val="00E04C5F"/>
    <w:rsid w:val="00E15D5D"/>
    <w:rsid w:val="00E218B5"/>
    <w:rsid w:val="00E35F70"/>
    <w:rsid w:val="00E4131D"/>
    <w:rsid w:val="00E5211B"/>
    <w:rsid w:val="00E52829"/>
    <w:rsid w:val="00E550B4"/>
    <w:rsid w:val="00E6129C"/>
    <w:rsid w:val="00E61A81"/>
    <w:rsid w:val="00E85998"/>
    <w:rsid w:val="00E87877"/>
    <w:rsid w:val="00E938A0"/>
    <w:rsid w:val="00EB1AF1"/>
    <w:rsid w:val="00EB6D3E"/>
    <w:rsid w:val="00EB7336"/>
    <w:rsid w:val="00EC3F67"/>
    <w:rsid w:val="00ED4F1E"/>
    <w:rsid w:val="00EE64FF"/>
    <w:rsid w:val="00F04847"/>
    <w:rsid w:val="00F375FD"/>
    <w:rsid w:val="00F4682E"/>
    <w:rsid w:val="00F5356D"/>
    <w:rsid w:val="00F81B34"/>
    <w:rsid w:val="00F90CF8"/>
    <w:rsid w:val="00F91CC2"/>
    <w:rsid w:val="00F96D5B"/>
    <w:rsid w:val="00FA23C4"/>
    <w:rsid w:val="00FB6799"/>
    <w:rsid w:val="00FC36F0"/>
    <w:rsid w:val="00FC654B"/>
    <w:rsid w:val="00FC792A"/>
    <w:rsid w:val="00FE2F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6F99"/>
  <w15:docId w15:val="{96E9D38E-76FE-403D-A4F2-2C4FB243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05D65"/>
    <w:pPr>
      <w:keepNext/>
      <w:keepLines/>
      <w:spacing w:before="240" w:after="0" w:line="240" w:lineRule="auto"/>
      <w:outlineLvl w:val="0"/>
    </w:pPr>
    <w:rPr>
      <w:rFonts w:asciiTheme="majorHAnsi" w:eastAsiaTheme="majorEastAsia" w:hAnsiTheme="majorHAnsi" w:cstheme="majorBidi"/>
      <w:color w:val="0B5294"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36D3"/>
    <w:pPr>
      <w:ind w:left="720"/>
      <w:contextualSpacing/>
    </w:pPr>
  </w:style>
  <w:style w:type="table" w:styleId="Tabel-Gitter">
    <w:name w:val="Table Grid"/>
    <w:basedOn w:val="Tabel-Normal"/>
    <w:uiPriority w:val="39"/>
    <w:rsid w:val="00026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7A6E85"/>
    <w:rPr>
      <w:color w:val="E2D700" w:themeColor="hyperlink"/>
      <w:u w:val="single"/>
    </w:rPr>
  </w:style>
  <w:style w:type="paragraph" w:styleId="Sidehoved">
    <w:name w:val="header"/>
    <w:basedOn w:val="Normal"/>
    <w:link w:val="SidehovedTegn"/>
    <w:uiPriority w:val="99"/>
    <w:unhideWhenUsed/>
    <w:rsid w:val="00997E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7E28"/>
  </w:style>
  <w:style w:type="paragraph" w:styleId="Sidefod">
    <w:name w:val="footer"/>
    <w:basedOn w:val="Normal"/>
    <w:link w:val="SidefodTegn"/>
    <w:uiPriority w:val="99"/>
    <w:unhideWhenUsed/>
    <w:rsid w:val="00997E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97E28"/>
  </w:style>
  <w:style w:type="paragraph" w:styleId="Markeringsbobletekst">
    <w:name w:val="Balloon Text"/>
    <w:basedOn w:val="Normal"/>
    <w:link w:val="MarkeringsbobletekstTegn"/>
    <w:uiPriority w:val="99"/>
    <w:semiHidden/>
    <w:unhideWhenUsed/>
    <w:rsid w:val="00997E2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7E28"/>
    <w:rPr>
      <w:rFonts w:ascii="Tahoma" w:hAnsi="Tahoma" w:cs="Tahoma"/>
      <w:sz w:val="16"/>
      <w:szCs w:val="16"/>
    </w:rPr>
  </w:style>
  <w:style w:type="paragraph" w:customStyle="1" w:styleId="Listeafsnit1">
    <w:name w:val="Listeafsnit1"/>
    <w:basedOn w:val="Normal"/>
    <w:rsid w:val="008A35B4"/>
    <w:pPr>
      <w:ind w:left="720"/>
    </w:pPr>
    <w:rPr>
      <w:rFonts w:ascii="Calibri" w:eastAsia="Times New Roman" w:hAnsi="Calibri" w:cs="Times New Roman"/>
    </w:rPr>
  </w:style>
  <w:style w:type="paragraph" w:styleId="Titel">
    <w:name w:val="Title"/>
    <w:basedOn w:val="Normal"/>
    <w:next w:val="Normal"/>
    <w:link w:val="TitelTegn"/>
    <w:uiPriority w:val="10"/>
    <w:qFormat/>
    <w:rsid w:val="008A35B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elTegn">
    <w:name w:val="Titel Tegn"/>
    <w:basedOn w:val="Standardskrifttypeiafsnit"/>
    <w:link w:val="Titel"/>
    <w:uiPriority w:val="10"/>
    <w:rsid w:val="008A35B4"/>
    <w:rPr>
      <w:rFonts w:ascii="Cambria" w:eastAsia="Times New Roman" w:hAnsi="Cambria" w:cs="Times New Roman"/>
      <w:color w:val="17365D"/>
      <w:spacing w:val="5"/>
      <w:kern w:val="28"/>
      <w:sz w:val="52"/>
      <w:szCs w:val="52"/>
    </w:rPr>
  </w:style>
  <w:style w:type="paragraph" w:customStyle="1" w:styleId="Listeafsnit2">
    <w:name w:val="Listeafsnit2"/>
    <w:basedOn w:val="Normal"/>
    <w:rsid w:val="008A35B4"/>
    <w:pPr>
      <w:ind w:left="720"/>
    </w:pPr>
    <w:rPr>
      <w:rFonts w:ascii="Calibri" w:eastAsia="Times New Roman" w:hAnsi="Calibri" w:cs="Times New Roman"/>
    </w:rPr>
  </w:style>
  <w:style w:type="paragraph" w:styleId="Undertitel">
    <w:name w:val="Subtitle"/>
    <w:basedOn w:val="Normal"/>
    <w:next w:val="Normal"/>
    <w:link w:val="UndertitelTegn"/>
    <w:uiPriority w:val="11"/>
    <w:qFormat/>
    <w:rsid w:val="005D1A58"/>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UndertitelTegn">
    <w:name w:val="Undertitel Tegn"/>
    <w:basedOn w:val="Standardskrifttypeiafsnit"/>
    <w:link w:val="Undertitel"/>
    <w:uiPriority w:val="11"/>
    <w:rsid w:val="005D1A58"/>
    <w:rPr>
      <w:rFonts w:asciiTheme="majorHAnsi" w:eastAsiaTheme="majorEastAsia" w:hAnsiTheme="majorHAnsi" w:cstheme="majorBidi"/>
      <w:i/>
      <w:iCs/>
      <w:color w:val="0F6FC6" w:themeColor="accent1"/>
      <w:spacing w:val="15"/>
      <w:sz w:val="24"/>
      <w:szCs w:val="24"/>
    </w:rPr>
  </w:style>
  <w:style w:type="paragraph" w:styleId="Ingenafstand">
    <w:name w:val="No Spacing"/>
    <w:link w:val="IngenafstandTegn"/>
    <w:uiPriority w:val="1"/>
    <w:qFormat/>
    <w:rsid w:val="005D1A58"/>
    <w:pPr>
      <w:spacing w:after="0" w:line="240" w:lineRule="auto"/>
    </w:pPr>
  </w:style>
  <w:style w:type="character" w:customStyle="1" w:styleId="IngenafstandTegn">
    <w:name w:val="Ingen afstand Tegn"/>
    <w:basedOn w:val="Standardskrifttypeiafsnit"/>
    <w:link w:val="Ingenafstand"/>
    <w:uiPriority w:val="1"/>
    <w:rsid w:val="005D1A58"/>
  </w:style>
  <w:style w:type="paragraph" w:styleId="Brdtekst">
    <w:name w:val="Body Text"/>
    <w:basedOn w:val="Normal"/>
    <w:link w:val="BrdtekstTegn"/>
    <w:rsid w:val="00427688"/>
    <w:pPr>
      <w:spacing w:after="0" w:line="240" w:lineRule="auto"/>
    </w:pPr>
    <w:rPr>
      <w:rFonts w:ascii="Arial" w:eastAsia="Times New Roman" w:hAnsi="Arial" w:cs="Times New Roman"/>
      <w:b/>
      <w:sz w:val="28"/>
      <w:szCs w:val="24"/>
    </w:rPr>
  </w:style>
  <w:style w:type="character" w:customStyle="1" w:styleId="BrdtekstTegn">
    <w:name w:val="Brødtekst Tegn"/>
    <w:basedOn w:val="Standardskrifttypeiafsnit"/>
    <w:link w:val="Brdtekst"/>
    <w:rsid w:val="00427688"/>
    <w:rPr>
      <w:rFonts w:ascii="Arial" w:eastAsia="Times New Roman" w:hAnsi="Arial" w:cs="Times New Roman"/>
      <w:b/>
      <w:sz w:val="28"/>
      <w:szCs w:val="24"/>
    </w:rPr>
  </w:style>
  <w:style w:type="paragraph" w:styleId="Fodnotetekst">
    <w:name w:val="footnote text"/>
    <w:basedOn w:val="Normal"/>
    <w:link w:val="FodnotetekstTegn"/>
    <w:rsid w:val="00F81B34"/>
    <w:pPr>
      <w:spacing w:after="0" w:line="300" w:lineRule="exact"/>
    </w:pPr>
    <w:rPr>
      <w:rFonts w:ascii="Garamond" w:eastAsia="Times New Roman" w:hAnsi="Garamond" w:cs="Times New Roman"/>
      <w:sz w:val="20"/>
      <w:szCs w:val="20"/>
    </w:rPr>
  </w:style>
  <w:style w:type="character" w:customStyle="1" w:styleId="FodnotetekstTegn">
    <w:name w:val="Fodnotetekst Tegn"/>
    <w:basedOn w:val="Standardskrifttypeiafsnit"/>
    <w:link w:val="Fodnotetekst"/>
    <w:rsid w:val="00F81B34"/>
    <w:rPr>
      <w:rFonts w:ascii="Garamond" w:eastAsia="Times New Roman" w:hAnsi="Garamond" w:cs="Times New Roman"/>
      <w:sz w:val="20"/>
      <w:szCs w:val="20"/>
    </w:rPr>
  </w:style>
  <w:style w:type="character" w:styleId="Fodnotehenvisning">
    <w:name w:val="footnote reference"/>
    <w:rsid w:val="00F81B34"/>
    <w:rPr>
      <w:vertAlign w:val="superscript"/>
    </w:rPr>
  </w:style>
  <w:style w:type="paragraph" w:customStyle="1" w:styleId="Default">
    <w:name w:val="Default"/>
    <w:rsid w:val="000A237B"/>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liste1">
    <w:name w:val="liste1"/>
    <w:basedOn w:val="Normal"/>
    <w:rsid w:val="003A3F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3A3F53"/>
  </w:style>
  <w:style w:type="character" w:customStyle="1" w:styleId="Overskrift1Tegn">
    <w:name w:val="Overskrift 1 Tegn"/>
    <w:basedOn w:val="Standardskrifttypeiafsnit"/>
    <w:link w:val="Overskrift1"/>
    <w:uiPriority w:val="9"/>
    <w:rsid w:val="00005D65"/>
    <w:rPr>
      <w:rFonts w:asciiTheme="majorHAnsi" w:eastAsiaTheme="majorEastAsia" w:hAnsiTheme="majorHAnsi" w:cstheme="majorBidi"/>
      <w:color w:val="0B5294" w:themeColor="accent1" w:themeShade="BF"/>
      <w:sz w:val="32"/>
      <w:szCs w:val="32"/>
    </w:rPr>
  </w:style>
  <w:style w:type="paragraph" w:styleId="NormalWeb">
    <w:name w:val="Normal (Web)"/>
    <w:basedOn w:val="Normal"/>
    <w:uiPriority w:val="99"/>
    <w:unhideWhenUsed/>
    <w:rsid w:val="00C567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49618">
      <w:bodyDiv w:val="1"/>
      <w:marLeft w:val="0"/>
      <w:marRight w:val="0"/>
      <w:marTop w:val="0"/>
      <w:marBottom w:val="0"/>
      <w:divBdr>
        <w:top w:val="none" w:sz="0" w:space="0" w:color="auto"/>
        <w:left w:val="none" w:sz="0" w:space="0" w:color="auto"/>
        <w:bottom w:val="none" w:sz="0" w:space="0" w:color="auto"/>
        <w:right w:val="none" w:sz="0" w:space="0" w:color="auto"/>
      </w:divBdr>
    </w:div>
    <w:div w:id="416899148">
      <w:bodyDiv w:val="1"/>
      <w:marLeft w:val="0"/>
      <w:marRight w:val="0"/>
      <w:marTop w:val="0"/>
      <w:marBottom w:val="0"/>
      <w:divBdr>
        <w:top w:val="none" w:sz="0" w:space="0" w:color="auto"/>
        <w:left w:val="none" w:sz="0" w:space="0" w:color="auto"/>
        <w:bottom w:val="none" w:sz="0" w:space="0" w:color="auto"/>
        <w:right w:val="none" w:sz="0" w:space="0" w:color="auto"/>
      </w:divBdr>
    </w:div>
    <w:div w:id="869953079">
      <w:bodyDiv w:val="1"/>
      <w:marLeft w:val="0"/>
      <w:marRight w:val="0"/>
      <w:marTop w:val="0"/>
      <w:marBottom w:val="0"/>
      <w:divBdr>
        <w:top w:val="none" w:sz="0" w:space="0" w:color="auto"/>
        <w:left w:val="none" w:sz="0" w:space="0" w:color="auto"/>
        <w:bottom w:val="none" w:sz="0" w:space="0" w:color="auto"/>
        <w:right w:val="none" w:sz="0" w:space="0" w:color="auto"/>
      </w:divBdr>
    </w:div>
    <w:div w:id="1664043135">
      <w:bodyDiv w:val="1"/>
      <w:marLeft w:val="0"/>
      <w:marRight w:val="0"/>
      <w:marTop w:val="0"/>
      <w:marBottom w:val="0"/>
      <w:divBdr>
        <w:top w:val="none" w:sz="0" w:space="0" w:color="auto"/>
        <w:left w:val="none" w:sz="0" w:space="0" w:color="auto"/>
        <w:bottom w:val="none" w:sz="0" w:space="0" w:color="auto"/>
        <w:right w:val="none" w:sz="0" w:space="0" w:color="auto"/>
      </w:divBdr>
    </w:div>
    <w:div w:id="1790587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orløb">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vited_Students xmlns="675666cc-428c-4b15-b6c1-139d9290c2de" xsi:nil="true"/>
    <TeamsChannelId xmlns="675666cc-428c-4b15-b6c1-139d9290c2de" xsi:nil="true"/>
    <Templates xmlns="675666cc-428c-4b15-b6c1-139d9290c2de" xsi:nil="true"/>
    <Has_Teacher_Only_SectionGroup xmlns="675666cc-428c-4b15-b6c1-139d9290c2de" xsi:nil="true"/>
    <FolderType xmlns="675666cc-428c-4b15-b6c1-139d9290c2de" xsi:nil="true"/>
    <Self_Registration_Enabled xmlns="675666cc-428c-4b15-b6c1-139d9290c2de" xsi:nil="true"/>
    <Teachers xmlns="675666cc-428c-4b15-b6c1-139d9290c2de">
      <UserInfo>
        <DisplayName/>
        <AccountId xsi:nil="true"/>
        <AccountType/>
      </UserInfo>
    </Teachers>
    <Distribution_Groups xmlns="675666cc-428c-4b15-b6c1-139d9290c2de" xsi:nil="true"/>
    <LMS_Mappings xmlns="675666cc-428c-4b15-b6c1-139d9290c2de" xsi:nil="true"/>
    <CultureName xmlns="675666cc-428c-4b15-b6c1-139d9290c2de" xsi:nil="true"/>
    <AppVersion xmlns="675666cc-428c-4b15-b6c1-139d9290c2de" xsi:nil="true"/>
    <DefaultSectionNames xmlns="675666cc-428c-4b15-b6c1-139d9290c2de" xsi:nil="true"/>
    <NotebookType xmlns="675666cc-428c-4b15-b6c1-139d9290c2de" xsi:nil="true"/>
    <Students xmlns="675666cc-428c-4b15-b6c1-139d9290c2de">
      <UserInfo>
        <DisplayName/>
        <AccountId xsi:nil="true"/>
        <AccountType/>
      </UserInfo>
    </Students>
    <Student_Groups xmlns="675666cc-428c-4b15-b6c1-139d9290c2de">
      <UserInfo>
        <DisplayName/>
        <AccountId xsi:nil="true"/>
        <AccountType/>
      </UserInfo>
    </Student_Groups>
    <Invited_Teachers xmlns="675666cc-428c-4b15-b6c1-139d9290c2de" xsi:nil="true"/>
    <IsNotebookLocked xmlns="675666cc-428c-4b15-b6c1-139d9290c2de" xsi:nil="true"/>
    <Is_Collaboration_Space_Locked xmlns="675666cc-428c-4b15-b6c1-139d9290c2de" xsi:nil="true"/>
    <Math_Settings xmlns="675666cc-428c-4b15-b6c1-139d9290c2de" xsi:nil="true"/>
    <Owner xmlns="675666cc-428c-4b15-b6c1-139d9290c2de">
      <UserInfo>
        <DisplayName/>
        <AccountId xsi:nil="true"/>
        <AccountType/>
      </UserInfo>
    </Owner>
    <Teams_Channel_Section_Location xmlns="675666cc-428c-4b15-b6c1-139d9290c2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8A5066A68D4E64DB3B8393719050CAB" ma:contentTypeVersion="34" ma:contentTypeDescription="Opret et nyt dokument." ma:contentTypeScope="" ma:versionID="a6626b2120920ceaaf3156f83f9192c2">
  <xsd:schema xmlns:xsd="http://www.w3.org/2001/XMLSchema" xmlns:xs="http://www.w3.org/2001/XMLSchema" xmlns:p="http://schemas.microsoft.com/office/2006/metadata/properties" xmlns:ns3="675666cc-428c-4b15-b6c1-139d9290c2de" xmlns:ns4="ab1cb741-d121-4aea-a527-ec71f5d46129" targetNamespace="http://schemas.microsoft.com/office/2006/metadata/properties" ma:root="true" ma:fieldsID="a0643abba67a7443a7e11a56e7484d80" ns3:_="" ns4:_="">
    <xsd:import namespace="675666cc-428c-4b15-b6c1-139d9290c2de"/>
    <xsd:import namespace="ab1cb741-d121-4aea-a527-ec71f5d461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amsChannelId" minOccurs="0"/>
                <xsd:element ref="ns3:IsNotebookLocked" minOccurs="0"/>
                <xsd:element ref="ns3:MediaServiceOCR" minOccurs="0"/>
                <xsd:element ref="ns3:MediaServiceGenerationTime" minOccurs="0"/>
                <xsd:element ref="ns3:MediaServiceEventHashCode" minOccurs="0"/>
                <xsd:element ref="ns3:Math_Settings" minOccurs="0"/>
                <xsd:element ref="ns3:Distribution_Groups" minOccurs="0"/>
                <xsd:element ref="ns3:LMS_Mappings" minOccurs="0"/>
                <xsd:element ref="ns3:Teams_Channel_Section_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66cc-428c-4b15-b6c1-139d9290c2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amsChannelId" ma:index="30" nillable="true" ma:displayName="Teams Channel Id" ma:internalName="TeamsChannelId">
      <xsd:simpleType>
        <xsd:restriction base="dms:Text"/>
      </xsd:simpleType>
    </xsd:element>
    <xsd:element name="IsNotebookLocked" ma:index="31" nillable="true" ma:displayName="Is Notebook Locked" ma:internalName="IsNotebookLocked">
      <xsd:simpleType>
        <xsd:restriction base="dms:Boolea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Teams_Channel_Section_Location" ma:index="38" nillable="true" ma:displayName="Teams Channel Section Location" ma:internalName="Teams_Channel_Section_Location">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1cb741-d121-4aea-a527-ec71f5d46129" elementFormDefault="qualified">
    <xsd:import namespace="http://schemas.microsoft.com/office/2006/documentManagement/types"/>
    <xsd:import namespace="http://schemas.microsoft.com/office/infopath/2007/PartnerControls"/>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t med detaljer" ma:description="" ma:internalName="SharedWithDetails" ma:readOnly="true">
      <xsd:simpleType>
        <xsd:restriction base="dms:Note">
          <xsd:maxLength value="255"/>
        </xsd:restriction>
      </xsd:simpleType>
    </xsd:element>
    <xsd:element name="SharingHintHash" ma:index="29"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2182BD-CD6B-4FA3-BFCD-321E26DAA906}">
  <ds:schemaRefs>
    <ds:schemaRef ds:uri="http://schemas.openxmlformats.org/officeDocument/2006/bibliography"/>
  </ds:schemaRefs>
</ds:datastoreItem>
</file>

<file path=customXml/itemProps3.xml><?xml version="1.0" encoding="utf-8"?>
<ds:datastoreItem xmlns:ds="http://schemas.openxmlformats.org/officeDocument/2006/customXml" ds:itemID="{7F29B146-9B8B-4C84-9811-297E596D1A59}">
  <ds:schemaRefs>
    <ds:schemaRef ds:uri="http://schemas.microsoft.com/office/2006/metadata/properties"/>
    <ds:schemaRef ds:uri="http://schemas.microsoft.com/office/infopath/2007/PartnerControls"/>
    <ds:schemaRef ds:uri="675666cc-428c-4b15-b6c1-139d9290c2de"/>
  </ds:schemaRefs>
</ds:datastoreItem>
</file>

<file path=customXml/itemProps4.xml><?xml version="1.0" encoding="utf-8"?>
<ds:datastoreItem xmlns:ds="http://schemas.openxmlformats.org/officeDocument/2006/customXml" ds:itemID="{B5FBD86E-1DED-41D8-987E-517651DF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66cc-428c-4b15-b6c1-139d9290c2de"/>
    <ds:schemaRef ds:uri="ab1cb741-d121-4aea-a527-ec71f5d46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57A9DC-2717-4373-80A0-A5CCA4130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4544</Words>
  <Characters>27719</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Studieområdet del 1</vt:lpstr>
    </vt:vector>
  </TitlesOfParts>
  <Company>Haderslev Handelsskole</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Studieområdet del 1</dc:title>
  <dc:subject>hhx</dc:subject>
  <dc:creator>Haderslev Handelsskole</dc:creator>
  <cp:keywords/>
  <dc:description/>
  <cp:lastModifiedBy>Susan Mark</cp:lastModifiedBy>
  <cp:revision>2</cp:revision>
  <cp:lastPrinted>2020-04-20T11:27:00Z</cp:lastPrinted>
  <dcterms:created xsi:type="dcterms:W3CDTF">2024-08-13T09:08:00Z</dcterms:created>
  <dcterms:modified xsi:type="dcterms:W3CDTF">2024-08-13T09:08:00Z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0x010100C8A5066A68D4E64DB3B8393719050CAB</vt:lpwstr>
  </property>
</Properties>
</file>